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57" w:rsidRDefault="00D01991" w:rsidP="001A7294">
      <w:pPr>
        <w:bidi/>
        <w:spacing w:line="480" w:lineRule="auto"/>
        <w:ind w:left="-705" w:right="-567"/>
        <w:rPr>
          <w:sz w:val="16"/>
          <w:szCs w:val="16"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40200A64" wp14:editId="283B7C98">
            <wp:simplePos x="0" y="0"/>
            <wp:positionH relativeFrom="column">
              <wp:posOffset>5711190</wp:posOffset>
            </wp:positionH>
            <wp:positionV relativeFrom="paragraph">
              <wp:posOffset>-548005</wp:posOffset>
            </wp:positionV>
            <wp:extent cx="744855" cy="679450"/>
            <wp:effectExtent l="0" t="0" r="0" b="6350"/>
            <wp:wrapNone/>
            <wp:docPr id="7" name="Picture 6" descr="לוגו אלין בית נוע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User\Google Drive\Documents\Academic editing\Current\בית נועם\PR\בית נועם\לוגו חדש אלין בית נועם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312" behindDoc="0" locked="0" layoutInCell="1" allowOverlap="1" wp14:anchorId="22557305" wp14:editId="432A392B">
            <wp:simplePos x="0" y="0"/>
            <wp:positionH relativeFrom="column">
              <wp:posOffset>3486150</wp:posOffset>
            </wp:positionH>
            <wp:positionV relativeFrom="paragraph">
              <wp:posOffset>-381635</wp:posOffset>
            </wp:positionV>
            <wp:extent cx="2038350" cy="517617"/>
            <wp:effectExtent l="0" t="0" r="0" b="0"/>
            <wp:wrapNone/>
            <wp:docPr id="5" name="Picture 4" descr="סמל מדינת ישראל.&#10;מדינת ישראל, משרד המשפטים - &#10;נציבות שוויון זכויות לאנשים עם מוגבלות.&#10;לוגו הנציבות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User\Google Drive\Documents\Academic editing\Current\בית נועם\כנסים\מלגאים, לימודי מוגבלות הלכה למעשה\לוגו שותפים\1כותרת דף לוגו נציבות + משפטים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357">
        <w:rPr>
          <w:noProof/>
          <w:lang w:bidi="he-IL"/>
        </w:rPr>
        <w:drawing>
          <wp:anchor distT="0" distB="0" distL="114300" distR="114300" simplePos="0" relativeHeight="251665408" behindDoc="0" locked="0" layoutInCell="1" allowOverlap="1" wp14:anchorId="34663F09" wp14:editId="518D168F">
            <wp:simplePos x="0" y="0"/>
            <wp:positionH relativeFrom="column">
              <wp:posOffset>1152525</wp:posOffset>
            </wp:positionH>
            <wp:positionV relativeFrom="paragraph">
              <wp:posOffset>-415565</wp:posOffset>
            </wp:positionV>
            <wp:extent cx="799978" cy="560705"/>
            <wp:effectExtent l="0" t="0" r="635" b="0"/>
            <wp:wrapNone/>
            <wp:docPr id="9" name="Picture 12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978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357">
        <w:rPr>
          <w:noProof/>
          <w:lang w:bidi="he-IL"/>
        </w:rPr>
        <w:drawing>
          <wp:anchor distT="0" distB="0" distL="114300" distR="114300" simplePos="0" relativeHeight="251667456" behindDoc="0" locked="0" layoutInCell="1" allowOverlap="1" wp14:anchorId="2C02D64B" wp14:editId="03E3D743">
            <wp:simplePos x="0" y="0"/>
            <wp:positionH relativeFrom="column">
              <wp:posOffset>-247650</wp:posOffset>
            </wp:positionH>
            <wp:positionV relativeFrom="paragraph">
              <wp:posOffset>-419100</wp:posOffset>
            </wp:positionV>
            <wp:extent cx="1226820" cy="696117"/>
            <wp:effectExtent l="0" t="0" r="0" b="8890"/>
            <wp:wrapNone/>
            <wp:docPr id="6" name="תמונה 10" descr="לוגו האגודה הסוציולוגית הישראל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10" descr="C:\Users\User\Desktop\לוגו האגודה 20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9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357">
        <w:rPr>
          <w:noProof/>
          <w:lang w:bidi="he-IL"/>
        </w:rPr>
        <w:drawing>
          <wp:anchor distT="0" distB="0" distL="114300" distR="114300" simplePos="0" relativeHeight="251663360" behindDoc="0" locked="0" layoutInCell="1" allowOverlap="1" wp14:anchorId="61114EF2" wp14:editId="700E861C">
            <wp:simplePos x="0" y="0"/>
            <wp:positionH relativeFrom="column">
              <wp:posOffset>2200275</wp:posOffset>
            </wp:positionH>
            <wp:positionV relativeFrom="paragraph">
              <wp:posOffset>-422910</wp:posOffset>
            </wp:positionV>
            <wp:extent cx="1104900" cy="564314"/>
            <wp:effectExtent l="0" t="0" r="0" b="7620"/>
            <wp:wrapNone/>
            <wp:docPr id="4" name="Picture 3" descr="לוגו הקריה האקדמית אונ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64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E39">
        <w:rPr>
          <w:rFonts w:hint="cs"/>
          <w:sz w:val="16"/>
          <w:szCs w:val="16"/>
          <w:rtl/>
          <w:lang w:bidi="he-IL"/>
        </w:rPr>
        <w:t xml:space="preserve"> </w:t>
      </w:r>
    </w:p>
    <w:p w:rsidR="003F6ADF" w:rsidRPr="001325EB" w:rsidRDefault="003F6ADF" w:rsidP="001A7294">
      <w:pPr>
        <w:pStyle w:val="Heading1"/>
        <w:spacing w:before="1000"/>
      </w:pPr>
      <w:bookmarkStart w:id="0" w:name="_Hlk485205276"/>
      <w:bookmarkEnd w:id="0"/>
      <w:r w:rsidRPr="001325EB">
        <w:rPr>
          <w:rtl/>
        </w:rPr>
        <w:t>לימודי מוגבלות</w:t>
      </w:r>
      <w:r w:rsidRPr="001325EB">
        <w:t>:</w:t>
      </w:r>
      <w:r w:rsidRPr="001325EB">
        <w:rPr>
          <w:rFonts w:hint="cs"/>
          <w:rtl/>
        </w:rPr>
        <w:t xml:space="preserve"> </w:t>
      </w:r>
      <w:r w:rsidRPr="001325EB">
        <w:rPr>
          <w:rtl/>
        </w:rPr>
        <w:t>בין תיאוריה ופרקטיקה</w:t>
      </w:r>
    </w:p>
    <w:p w:rsidR="003F6ADF" w:rsidRPr="001325EB" w:rsidRDefault="003F6ADF" w:rsidP="001A7294">
      <w:pPr>
        <w:bidi/>
        <w:spacing w:line="480" w:lineRule="auto"/>
        <w:rPr>
          <w:rStyle w:val="Emphasis"/>
        </w:rPr>
      </w:pPr>
      <w:r w:rsidRPr="001325EB">
        <w:rPr>
          <w:rStyle w:val="Emphasis"/>
          <w:rFonts w:hint="cs"/>
          <w:rtl/>
        </w:rPr>
        <w:t>הכנס יתקיים</w:t>
      </w:r>
    </w:p>
    <w:p w:rsidR="003F6ADF" w:rsidRPr="001325EB" w:rsidRDefault="003F6ADF" w:rsidP="001A7294">
      <w:pPr>
        <w:bidi/>
        <w:spacing w:line="480" w:lineRule="auto"/>
        <w:rPr>
          <w:rStyle w:val="Emphasis"/>
        </w:rPr>
      </w:pPr>
      <w:r w:rsidRPr="001325EB">
        <w:rPr>
          <w:rStyle w:val="Emphasis"/>
          <w:rFonts w:hint="cs"/>
          <w:rtl/>
        </w:rPr>
        <w:t>ב</w:t>
      </w:r>
      <w:r w:rsidRPr="001325EB">
        <w:rPr>
          <w:rStyle w:val="Emphasis"/>
          <w:rtl/>
        </w:rPr>
        <w:t xml:space="preserve">יום רביעי </w:t>
      </w:r>
      <w:r w:rsidRPr="001325EB">
        <w:rPr>
          <w:rStyle w:val="Emphasis"/>
          <w:rFonts w:hint="cs"/>
          <w:rtl/>
        </w:rPr>
        <w:t>ה-28.6.2017</w:t>
      </w:r>
      <w:r w:rsidR="00311848" w:rsidRPr="001325EB">
        <w:rPr>
          <w:rStyle w:val="Emphasis"/>
          <w:rFonts w:hint="cs"/>
          <w:rtl/>
        </w:rPr>
        <w:t xml:space="preserve">, </w:t>
      </w:r>
      <w:r w:rsidRPr="001325EB">
        <w:rPr>
          <w:rStyle w:val="Emphasis"/>
          <w:rFonts w:hint="cs"/>
          <w:rtl/>
        </w:rPr>
        <w:t xml:space="preserve">בין השעות </w:t>
      </w:r>
      <w:r w:rsidRPr="001325EB">
        <w:rPr>
          <w:rStyle w:val="Emphasis"/>
        </w:rPr>
        <w:t>8:30 – 17:00</w:t>
      </w:r>
    </w:p>
    <w:p w:rsidR="003F6ADF" w:rsidRPr="001325EB" w:rsidRDefault="003F6ADF" w:rsidP="001A7294">
      <w:pPr>
        <w:bidi/>
        <w:spacing w:line="480" w:lineRule="auto"/>
        <w:rPr>
          <w:rStyle w:val="Emphasis"/>
        </w:rPr>
      </w:pPr>
      <w:r w:rsidRPr="001325EB">
        <w:rPr>
          <w:rStyle w:val="Emphasis"/>
          <w:rFonts w:hint="cs"/>
          <w:rtl/>
        </w:rPr>
        <w:t>בבניין גורפינקל</w:t>
      </w:r>
      <w:r w:rsidR="00311848" w:rsidRPr="001325EB">
        <w:rPr>
          <w:rStyle w:val="Emphasis"/>
          <w:rFonts w:hint="cs"/>
          <w:rtl/>
        </w:rPr>
        <w:t xml:space="preserve">, </w:t>
      </w:r>
      <w:r w:rsidRPr="001325EB">
        <w:rPr>
          <w:rStyle w:val="Emphasis"/>
          <w:rtl/>
        </w:rPr>
        <w:t>בקריה האקדמית אונו</w:t>
      </w:r>
    </w:p>
    <w:p w:rsidR="003F6ADF" w:rsidRPr="001325EB" w:rsidRDefault="003F6ADF" w:rsidP="001A7294">
      <w:pPr>
        <w:bidi/>
        <w:spacing w:line="480" w:lineRule="auto"/>
        <w:rPr>
          <w:rStyle w:val="Emphasis"/>
          <w:rtl/>
        </w:rPr>
      </w:pPr>
      <w:r w:rsidRPr="001325EB">
        <w:rPr>
          <w:rStyle w:val="Emphasis"/>
          <w:rFonts w:hint="cs"/>
          <w:rtl/>
        </w:rPr>
        <w:t>רחוב נהר הירדן 2, קריית-אונו</w:t>
      </w:r>
    </w:p>
    <w:p w:rsidR="00A77B03" w:rsidRDefault="00A77B03" w:rsidP="00A77B03">
      <w:pPr>
        <w:pStyle w:val="Heading2"/>
        <w:spacing w:before="720"/>
      </w:pPr>
      <w:r w:rsidRPr="00A77B03">
        <w:rPr>
          <w:sz w:val="24"/>
          <w:szCs w:val="24"/>
          <w:rtl/>
        </w:rPr>
        <w:t xml:space="preserve">טבלה </w:t>
      </w:r>
      <w:r w:rsidRPr="00A77B03">
        <w:rPr>
          <w:sz w:val="24"/>
          <w:szCs w:val="24"/>
        </w:rPr>
        <w:fldChar w:fldCharType="begin"/>
      </w:r>
      <w:r w:rsidRPr="00A77B03">
        <w:rPr>
          <w:sz w:val="24"/>
          <w:szCs w:val="24"/>
        </w:rPr>
        <w:instrText xml:space="preserve"> SEQ </w:instrText>
      </w:r>
      <w:r w:rsidRPr="00A77B03">
        <w:rPr>
          <w:sz w:val="24"/>
          <w:szCs w:val="24"/>
          <w:rtl/>
        </w:rPr>
        <w:instrText>טבלה</w:instrText>
      </w:r>
      <w:r w:rsidRPr="00A77B03">
        <w:rPr>
          <w:sz w:val="24"/>
          <w:szCs w:val="24"/>
        </w:rPr>
        <w:instrText xml:space="preserve"> \* ARABIC </w:instrText>
      </w:r>
      <w:r w:rsidRPr="00A77B03">
        <w:rPr>
          <w:sz w:val="24"/>
          <w:szCs w:val="24"/>
        </w:rPr>
        <w:fldChar w:fldCharType="separate"/>
      </w:r>
      <w:r w:rsidR="00C432F5">
        <w:rPr>
          <w:noProof/>
          <w:sz w:val="24"/>
          <w:szCs w:val="24"/>
        </w:rPr>
        <w:t>1</w:t>
      </w:r>
      <w:r w:rsidRPr="00A77B03">
        <w:rPr>
          <w:sz w:val="24"/>
          <w:szCs w:val="24"/>
        </w:rPr>
        <w:fldChar w:fldCharType="end"/>
      </w:r>
      <w:r w:rsidRPr="00A77B03">
        <w:rPr>
          <w:rtl/>
        </w:rPr>
        <w:t xml:space="preserve"> </w:t>
      </w:r>
      <w:r w:rsidRPr="001325EB">
        <w:rPr>
          <w:rtl/>
        </w:rPr>
        <w:t>תכנית</w:t>
      </w:r>
      <w:r w:rsidRPr="001325EB">
        <w:t xml:space="preserve"> </w:t>
      </w:r>
      <w:r w:rsidRPr="001325EB">
        <w:rPr>
          <w:rtl/>
        </w:rPr>
        <w:t>הכנס</w:t>
      </w:r>
      <w:r w:rsidRPr="001325EB">
        <w:t>:</w:t>
      </w:r>
    </w:p>
    <w:tbl>
      <w:tblPr>
        <w:tblStyle w:val="TableGrid"/>
        <w:bidiVisual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תוכנית הכנס - שעה ופירוט התוכנית"/>
      </w:tblPr>
      <w:tblGrid>
        <w:gridCol w:w="1983"/>
        <w:gridCol w:w="7367"/>
      </w:tblGrid>
      <w:tr w:rsidR="001A7294" w:rsidTr="00A77B03">
        <w:trPr>
          <w:tblHeader/>
        </w:trPr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:rsidR="001A7294" w:rsidRPr="001A7294" w:rsidRDefault="001A7294" w:rsidP="001A7294">
            <w:pPr>
              <w:bidi/>
              <w:spacing w:line="480" w:lineRule="auto"/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</w:pPr>
            <w:r w:rsidRPr="001A7294">
              <w:rPr>
                <w:rFonts w:asciiTheme="minorBidi" w:hAnsiTheme="minorBidi"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שעה</w:t>
            </w:r>
          </w:p>
        </w:tc>
        <w:tc>
          <w:tcPr>
            <w:tcW w:w="7367" w:type="dxa"/>
            <w:tcBorders>
              <w:left w:val="single" w:sz="4" w:space="0" w:color="auto"/>
              <w:bottom w:val="single" w:sz="4" w:space="0" w:color="auto"/>
            </w:tcBorders>
          </w:tcPr>
          <w:p w:rsidR="001A7294" w:rsidRPr="001A7294" w:rsidRDefault="001A7294" w:rsidP="001A7294">
            <w:pPr>
              <w:bidi/>
              <w:spacing w:line="480" w:lineRule="auto"/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</w:pPr>
            <w:r w:rsidRPr="001A7294">
              <w:rPr>
                <w:rFonts w:asciiTheme="minorBidi" w:hAnsiTheme="minorBidi"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תוכנית</w:t>
            </w:r>
          </w:p>
        </w:tc>
      </w:tr>
      <w:tr w:rsidR="001A7294" w:rsidTr="00A77B03"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</w:tcPr>
          <w:p w:rsidR="001A7294" w:rsidRDefault="001A7294" w:rsidP="001A7294">
            <w:pPr>
              <w:bidi/>
              <w:spacing w:line="480" w:lineRule="auto"/>
              <w:rPr>
                <w:rtl/>
                <w:lang w:bidi="he-IL"/>
              </w:rPr>
            </w:pPr>
            <w:r w:rsidRPr="00311848">
              <w:rPr>
                <w:rFonts w:asciiTheme="minorBidi" w:hAnsiTheme="minorBidi"/>
                <w:b/>
                <w:bCs/>
                <w:sz w:val="32"/>
                <w:szCs w:val="32"/>
              </w:rPr>
              <w:t>9</w:t>
            </w: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:00-8:30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</w:tcBorders>
          </w:tcPr>
          <w:p w:rsidR="001A7294" w:rsidRPr="00311848" w:rsidRDefault="001A7294" w:rsidP="001A7294">
            <w:pPr>
              <w:bidi/>
              <w:spacing w:line="48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התכנסות</w:t>
            </w:r>
          </w:p>
          <w:p w:rsidR="001A7294" w:rsidRDefault="001A7294" w:rsidP="001A7294">
            <w:pPr>
              <w:bidi/>
              <w:spacing w:line="480" w:lineRule="auto"/>
              <w:rPr>
                <w:rtl/>
                <w:lang w:bidi="he-IL"/>
              </w:rPr>
            </w:pPr>
          </w:p>
        </w:tc>
      </w:tr>
      <w:tr w:rsidR="001A7294" w:rsidTr="00A77B03">
        <w:tc>
          <w:tcPr>
            <w:tcW w:w="1983" w:type="dxa"/>
            <w:tcBorders>
              <w:right w:val="single" w:sz="4" w:space="0" w:color="auto"/>
            </w:tcBorders>
          </w:tcPr>
          <w:p w:rsidR="001A7294" w:rsidRDefault="001A7294" w:rsidP="001A7294">
            <w:pPr>
              <w:bidi/>
              <w:spacing w:line="480" w:lineRule="auto"/>
              <w:rPr>
                <w:rtl/>
                <w:lang w:bidi="he-IL"/>
              </w:rPr>
            </w:pPr>
            <w:r>
              <w:rPr>
                <w:rFonts w:asciiTheme="minorBidi" w:hAnsiTheme="minorBidi"/>
                <w:b/>
                <w:bCs/>
                <w:sz w:val="32"/>
                <w:szCs w:val="32"/>
              </w:rPr>
              <w:t>9:30-9:00</w:t>
            </w:r>
          </w:p>
        </w:tc>
        <w:tc>
          <w:tcPr>
            <w:tcW w:w="7367" w:type="dxa"/>
            <w:tcBorders>
              <w:left w:val="single" w:sz="4" w:space="0" w:color="auto"/>
            </w:tcBorders>
          </w:tcPr>
          <w:p w:rsidR="001A7294" w:rsidRDefault="001A7294" w:rsidP="001A7294">
            <w:pPr>
              <w:bidi/>
              <w:spacing w:line="480" w:lineRule="auto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ברכות</w:t>
            </w:r>
            <w:r w:rsidRPr="00311848">
              <w:rPr>
                <w:rFonts w:asciiTheme="minorBidi" w:hAnsiTheme="minorBidi"/>
                <w:b/>
                <w:bCs/>
                <w:sz w:val="32"/>
                <w:szCs w:val="32"/>
              </w:rPr>
              <w:t>:</w:t>
            </w:r>
          </w:p>
          <w:p w:rsidR="001A7294" w:rsidRDefault="001A7294" w:rsidP="001A7294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inorBidi" w:hAnsiTheme="minorBidi"/>
                <w:sz w:val="32"/>
                <w:szCs w:val="32"/>
              </w:rPr>
            </w:pP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מרוה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איש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>-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עם</w:t>
            </w:r>
            <w:r w:rsidRPr="001A7294">
              <w:rPr>
                <w:rFonts w:asciiTheme="minorBidi" w:hAnsiTheme="minorBidi"/>
                <w:sz w:val="32"/>
                <w:szCs w:val="32"/>
              </w:rPr>
              <w:t>,</w:t>
            </w:r>
            <w:r w:rsidRPr="001A7294">
              <w:rPr>
                <w:rFonts w:asciiTheme="minorBidi" w:hAnsiTheme="minorBidi" w:hint="cs"/>
                <w:sz w:val="32"/>
                <w:szCs w:val="32"/>
                <w:rtl/>
                <w:lang w:bidi="he-IL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נציגת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מילגאי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אלין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בית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נועם</w:t>
            </w:r>
          </w:p>
          <w:p w:rsidR="001A7294" w:rsidRDefault="001A7294" w:rsidP="001A7294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inorBidi" w:hAnsiTheme="minorBidi"/>
                <w:sz w:val="32"/>
                <w:szCs w:val="32"/>
              </w:rPr>
            </w:pP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אברמי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טורם</w:t>
            </w:r>
            <w:r w:rsidRPr="001A7294">
              <w:rPr>
                <w:rFonts w:asciiTheme="minorBidi" w:hAnsiTheme="minorBidi"/>
                <w:sz w:val="32"/>
                <w:szCs w:val="32"/>
              </w:rPr>
              <w:t>,</w:t>
            </w:r>
            <w:r w:rsidRPr="001A7294">
              <w:rPr>
                <w:rFonts w:asciiTheme="minorBidi" w:hAnsiTheme="minorBidi" w:hint="cs"/>
                <w:sz w:val="32"/>
                <w:szCs w:val="32"/>
                <w:rtl/>
                <w:lang w:bidi="he-IL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נציב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שוויון</w:t>
            </w:r>
            <w:r w:rsidRPr="001A7294">
              <w:rPr>
                <w:rFonts w:asciiTheme="minorBidi" w:hAnsiTheme="minorBidi"/>
                <w:sz w:val="32"/>
                <w:szCs w:val="32"/>
              </w:rPr>
              <w:t>-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זכויות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לאנשים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עם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מוגבלות</w:t>
            </w:r>
          </w:p>
          <w:p w:rsidR="001A7294" w:rsidRDefault="001A7294" w:rsidP="001A7294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inorBidi" w:hAnsiTheme="minorBidi"/>
                <w:sz w:val="32"/>
                <w:szCs w:val="32"/>
              </w:rPr>
            </w:pP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lastRenderedPageBreak/>
              <w:t>שי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פירו</w:t>
            </w:r>
            <w:r w:rsidRPr="001A7294">
              <w:rPr>
                <w:rFonts w:asciiTheme="minorBidi" w:hAnsiTheme="minorBidi"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ן,</w:t>
            </w:r>
            <w:r w:rsidRPr="001A729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he-IL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דקן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לפיתוח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חבר</w:t>
            </w:r>
            <w:r w:rsidRPr="001A7294">
              <w:rPr>
                <w:rFonts w:asciiTheme="minorBidi" w:hAnsiTheme="minorBidi" w:hint="cs"/>
                <w:sz w:val="32"/>
                <w:szCs w:val="32"/>
                <w:rtl/>
                <w:lang w:bidi="he-IL"/>
              </w:rPr>
              <w:t>תי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,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הקריה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האקדמית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אונו</w:t>
            </w:r>
          </w:p>
          <w:p w:rsidR="001A7294" w:rsidRDefault="001A7294" w:rsidP="001A7294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inorBidi" w:hAnsiTheme="minorBidi"/>
                <w:sz w:val="32"/>
                <w:szCs w:val="32"/>
              </w:rPr>
            </w:pP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איקי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בר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>-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חיים</w:t>
            </w:r>
            <w:r w:rsidRPr="001A7294">
              <w:rPr>
                <w:rFonts w:asciiTheme="minorBidi" w:hAnsiTheme="minorBidi" w:hint="cs"/>
                <w:sz w:val="32"/>
                <w:szCs w:val="32"/>
                <w:rtl/>
                <w:lang w:bidi="he-IL"/>
              </w:rPr>
              <w:t xml:space="preserve">,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מנכ</w:t>
            </w:r>
            <w:r w:rsidRPr="001A7294">
              <w:rPr>
                <w:rFonts w:asciiTheme="minorBidi" w:hAnsiTheme="minorBidi"/>
                <w:sz w:val="32"/>
                <w:szCs w:val="32"/>
              </w:rPr>
              <w:t>"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ל</w:t>
            </w:r>
            <w:r w:rsidRPr="001A7294">
              <w:rPr>
                <w:rFonts w:asciiTheme="minorBidi" w:hAnsiTheme="minorBidi"/>
                <w:sz w:val="32"/>
                <w:szCs w:val="32"/>
              </w:rPr>
              <w:t>,</w:t>
            </w:r>
            <w:r w:rsidRPr="001A7294">
              <w:rPr>
                <w:rFonts w:asciiTheme="minorBidi" w:hAnsiTheme="minorBidi" w:hint="cs"/>
                <w:sz w:val="32"/>
                <w:szCs w:val="32"/>
                <w:rtl/>
                <w:lang w:bidi="he-IL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אלין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בית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נועם</w:t>
            </w:r>
          </w:p>
          <w:p w:rsidR="001A7294" w:rsidRPr="001A7294" w:rsidRDefault="001A7294" w:rsidP="001A7294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ריבה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מוסקל</w:t>
            </w:r>
            <w:r w:rsidRPr="001A729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he-IL"/>
              </w:rPr>
              <w:t>,</w:t>
            </w:r>
            <w:r w:rsidRPr="001A7294">
              <w:rPr>
                <w:rFonts w:asciiTheme="minorBidi" w:hAnsiTheme="minorBidi" w:hint="cs"/>
                <w:sz w:val="32"/>
                <w:szCs w:val="32"/>
                <w:rtl/>
                <w:lang w:bidi="he-IL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מנכ</w:t>
            </w:r>
            <w:r w:rsidRPr="001A7294">
              <w:rPr>
                <w:rFonts w:asciiTheme="minorBidi" w:hAnsiTheme="minorBidi"/>
                <w:sz w:val="32"/>
                <w:szCs w:val="32"/>
              </w:rPr>
              <w:t>”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לי</w:t>
            </w:r>
            <w:r w:rsidRPr="001A7294">
              <w:rPr>
                <w:rFonts w:asciiTheme="minorBidi" w:hAnsiTheme="minorBidi" w:hint="cs"/>
                <w:sz w:val="32"/>
                <w:szCs w:val="32"/>
                <w:rtl/>
                <w:lang w:bidi="he-IL"/>
              </w:rPr>
              <w:t>ת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,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קרן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שלם</w:t>
            </w:r>
          </w:p>
          <w:p w:rsidR="001A7294" w:rsidRDefault="001A7294" w:rsidP="001A7294">
            <w:pPr>
              <w:bidi/>
              <w:spacing w:line="480" w:lineRule="auto"/>
              <w:rPr>
                <w:rtl/>
                <w:lang w:bidi="he-IL"/>
              </w:rPr>
            </w:pPr>
          </w:p>
        </w:tc>
      </w:tr>
      <w:tr w:rsidR="001A7294" w:rsidTr="00A77B03">
        <w:tc>
          <w:tcPr>
            <w:tcW w:w="1983" w:type="dxa"/>
            <w:tcBorders>
              <w:right w:val="single" w:sz="4" w:space="0" w:color="auto"/>
            </w:tcBorders>
          </w:tcPr>
          <w:p w:rsidR="001A7294" w:rsidRDefault="001A7294" w:rsidP="001A7294">
            <w:pPr>
              <w:bidi/>
              <w:spacing w:line="480" w:lineRule="auto"/>
              <w:rPr>
                <w:rtl/>
                <w:lang w:bidi="he-IL"/>
              </w:rPr>
            </w:pPr>
            <w:r w:rsidRPr="00311848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he-IL"/>
              </w:rPr>
              <w:lastRenderedPageBreak/>
              <w:t>9:30-11:00</w:t>
            </w:r>
          </w:p>
        </w:tc>
        <w:tc>
          <w:tcPr>
            <w:tcW w:w="7367" w:type="dxa"/>
            <w:tcBorders>
              <w:left w:val="single" w:sz="4" w:space="0" w:color="auto"/>
            </w:tcBorders>
          </w:tcPr>
          <w:p w:rsidR="001A7294" w:rsidRDefault="001A7294" w:rsidP="001A7294">
            <w:pPr>
              <w:bidi/>
              <w:spacing w:line="480" w:lineRule="auto"/>
              <w:rPr>
                <w:rFonts w:asciiTheme="minorBidi" w:hAnsiTheme="minorBidi"/>
                <w:sz w:val="32"/>
                <w:szCs w:val="32"/>
                <w:rtl/>
                <w:lang w:bidi="he-IL"/>
              </w:rPr>
            </w:pP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מושב</w:t>
            </w: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מליאה</w:t>
            </w: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>:</w:t>
            </w:r>
            <w:r w:rsidRPr="001325EB">
              <w:rPr>
                <w:rFonts w:asciiTheme="minorBidi" w:hAnsiTheme="minorBidi"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 xml:space="preserve"> </w:t>
            </w: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תיאוריה</w:t>
            </w: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ביקורתית</w:t>
            </w: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בעולמות של</w:t>
            </w: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מעשה</w:t>
            </w:r>
            <w:r w:rsidRPr="00311848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 xml:space="preserve"> </w:t>
            </w:r>
          </w:p>
          <w:p w:rsidR="001A7294" w:rsidRPr="00311848" w:rsidRDefault="001A7294" w:rsidP="001A7294">
            <w:pPr>
              <w:bidi/>
              <w:spacing w:line="48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311848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יו</w:t>
            </w:r>
            <w:r w:rsidRPr="00311848">
              <w:rPr>
                <w:rFonts w:asciiTheme="minorBidi" w:hAnsiTheme="minorBidi"/>
                <w:sz w:val="32"/>
                <w:szCs w:val="32"/>
              </w:rPr>
              <w:t>”</w:t>
            </w:r>
            <w:r w:rsidRPr="00311848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ר</w:t>
            </w:r>
            <w:r w:rsidRPr="00311848">
              <w:rPr>
                <w:rFonts w:asciiTheme="minorBidi" w:hAnsiTheme="minorBidi"/>
                <w:sz w:val="32"/>
                <w:szCs w:val="32"/>
              </w:rPr>
              <w:t>: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he-IL"/>
              </w:rPr>
              <w:t xml:space="preserve"> </w:t>
            </w: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גבי</w:t>
            </w: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אדמון</w:t>
            </w: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>-</w:t>
            </w:r>
            <w:r w:rsidRPr="001325EB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ריק</w:t>
            </w:r>
          </w:p>
          <w:p w:rsidR="001A7294" w:rsidRDefault="001A7294" w:rsidP="001A7294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inorBidi" w:hAnsiTheme="minorBidi"/>
                <w:sz w:val="32"/>
                <w:szCs w:val="32"/>
              </w:rPr>
            </w:pP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רוני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הולר</w:t>
            </w:r>
            <w:r w:rsidRPr="001A7294">
              <w:rPr>
                <w:rFonts w:asciiTheme="minorBidi" w:hAnsiTheme="minorBidi" w:hint="cs"/>
                <w:sz w:val="32"/>
                <w:szCs w:val="32"/>
                <w:rtl/>
                <w:lang w:bidi="he-IL"/>
              </w:rPr>
              <w:t>: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 w:hint="cs"/>
                <w:sz w:val="32"/>
                <w:szCs w:val="32"/>
                <w:rtl/>
                <w:lang w:bidi="he-IL"/>
              </w:rPr>
              <w:t>"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בנייה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מחדש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של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חיים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שבורים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וגוף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רצוץ</w:t>
            </w:r>
            <w:r w:rsidRPr="001A7294">
              <w:rPr>
                <w:rFonts w:asciiTheme="minorBidi" w:hAnsiTheme="minorBidi"/>
                <w:sz w:val="32"/>
                <w:szCs w:val="32"/>
              </w:rPr>
              <w:t>”</w:t>
            </w:r>
            <w:r w:rsidRPr="001A7294">
              <w:rPr>
                <w:rFonts w:asciiTheme="minorBidi" w:hAnsiTheme="minorBidi" w:hint="cs"/>
                <w:sz w:val="32"/>
                <w:szCs w:val="32"/>
                <w:rtl/>
                <w:lang w:bidi="he-IL"/>
              </w:rPr>
              <w:t>: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 xml:space="preserve"> עבודה סוציאלית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ושיחים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(discourses)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של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מוגבלות</w:t>
            </w:r>
          </w:p>
          <w:p w:rsidR="001A7294" w:rsidRDefault="001A7294" w:rsidP="001A7294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inorBidi" w:hAnsiTheme="minorBidi"/>
                <w:sz w:val="32"/>
                <w:szCs w:val="32"/>
              </w:rPr>
            </w:pP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מיכל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בסן</w:t>
            </w:r>
            <w:r w:rsidRPr="001A7294">
              <w:rPr>
                <w:rFonts w:asciiTheme="minorBidi" w:hAnsiTheme="minorBidi"/>
                <w:sz w:val="32"/>
                <w:szCs w:val="32"/>
              </w:rPr>
              <w:t>:</w:t>
            </w:r>
            <w:r w:rsidRPr="001A7294">
              <w:rPr>
                <w:rFonts w:asciiTheme="minorBidi" w:hAnsiTheme="minorBidi" w:hint="cs"/>
                <w:sz w:val="32"/>
                <w:szCs w:val="32"/>
                <w:rtl/>
                <w:lang w:bidi="he-IL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כשלון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לימודי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מוגבלות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ביכולת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לתת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קול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אוטונומי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מחוץ לגבולות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השיח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האקדמי</w:t>
            </w:r>
          </w:p>
          <w:p w:rsidR="001A7294" w:rsidRDefault="001A7294" w:rsidP="001A7294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inorBidi" w:hAnsiTheme="minorBidi"/>
                <w:sz w:val="32"/>
                <w:szCs w:val="32"/>
              </w:rPr>
            </w:pP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יותם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טולוב</w:t>
            </w:r>
            <w:r w:rsidRPr="001A7294">
              <w:rPr>
                <w:rFonts w:asciiTheme="minorBidi" w:hAnsiTheme="minorBidi"/>
                <w:sz w:val="32"/>
                <w:szCs w:val="32"/>
              </w:rPr>
              <w:t>:</w:t>
            </w:r>
            <w:r w:rsidRPr="001A7294">
              <w:rPr>
                <w:rFonts w:asciiTheme="minorBidi" w:hAnsiTheme="minorBidi" w:hint="cs"/>
                <w:sz w:val="32"/>
                <w:szCs w:val="32"/>
                <w:rtl/>
                <w:lang w:bidi="he-IL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תנועת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האל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-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מיסוד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ושתיקת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האקדמיה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בהקשר הישראלי</w:t>
            </w:r>
          </w:p>
          <w:p w:rsidR="001A7294" w:rsidRPr="001A7294" w:rsidRDefault="001A7294" w:rsidP="001A7294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inorBidi" w:hAnsiTheme="minorBidi"/>
                <w:sz w:val="32"/>
                <w:szCs w:val="32"/>
                <w:rtl/>
              </w:rPr>
            </w:pP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סולה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1A7294">
              <w:rPr>
                <w:rFonts w:asciiTheme="minorBidi" w:hAnsiTheme="minorBidi"/>
                <w:b/>
                <w:bCs/>
                <w:sz w:val="32"/>
                <w:szCs w:val="32"/>
                <w:u w:val="double"/>
                <w:rtl/>
                <w:lang w:bidi="he-IL"/>
              </w:rPr>
              <w:t>שלי</w:t>
            </w:r>
            <w:r w:rsidRPr="001A7294">
              <w:rPr>
                <w:rFonts w:asciiTheme="minorBidi" w:hAnsiTheme="minorBidi"/>
                <w:sz w:val="32"/>
                <w:szCs w:val="32"/>
              </w:rPr>
              <w:t>:</w:t>
            </w:r>
            <w:r w:rsidRPr="001A7294">
              <w:rPr>
                <w:rFonts w:asciiTheme="minorBidi" w:hAnsiTheme="minorBidi" w:hint="cs"/>
                <w:sz w:val="32"/>
                <w:szCs w:val="32"/>
                <w:rtl/>
                <w:lang w:bidi="he-IL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ביקורת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המוגבלות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כמקור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של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תובנות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ועוצמה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בהיבט האישי</w:t>
            </w:r>
            <w:r w:rsidRPr="001A7294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1A7294">
              <w:rPr>
                <w:rFonts w:asciiTheme="minorBidi" w:hAnsiTheme="minorBidi"/>
                <w:sz w:val="32"/>
                <w:szCs w:val="32"/>
                <w:rtl/>
                <w:lang w:bidi="he-IL"/>
              </w:rPr>
              <w:t>והקבוצתי</w:t>
            </w:r>
          </w:p>
          <w:p w:rsidR="001A7294" w:rsidRDefault="001A7294" w:rsidP="001A7294">
            <w:pPr>
              <w:bidi/>
              <w:spacing w:line="480" w:lineRule="auto"/>
              <w:rPr>
                <w:rtl/>
                <w:lang w:bidi="he-IL"/>
              </w:rPr>
            </w:pPr>
          </w:p>
        </w:tc>
      </w:tr>
      <w:tr w:rsidR="001A7294" w:rsidTr="00A77B03">
        <w:tc>
          <w:tcPr>
            <w:tcW w:w="1983" w:type="dxa"/>
            <w:tcBorders>
              <w:right w:val="single" w:sz="4" w:space="0" w:color="auto"/>
            </w:tcBorders>
          </w:tcPr>
          <w:p w:rsidR="001A7294" w:rsidRDefault="00CF2A2F" w:rsidP="001A7294">
            <w:pPr>
              <w:bidi/>
              <w:spacing w:line="480" w:lineRule="auto"/>
              <w:rPr>
                <w:rtl/>
                <w:lang w:bidi="he-IL"/>
              </w:rPr>
            </w:pPr>
            <w:r w:rsidRPr="00311848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>11:00-11:15</w:t>
            </w:r>
          </w:p>
        </w:tc>
        <w:tc>
          <w:tcPr>
            <w:tcW w:w="7367" w:type="dxa"/>
            <w:tcBorders>
              <w:left w:val="single" w:sz="4" w:space="0" w:color="auto"/>
            </w:tcBorders>
          </w:tcPr>
          <w:p w:rsidR="001A7294" w:rsidRDefault="00CF2A2F" w:rsidP="001A7294">
            <w:pPr>
              <w:bidi/>
              <w:spacing w:line="480" w:lineRule="auto"/>
              <w:rPr>
                <w:rtl/>
                <w:lang w:bidi="he-IL"/>
              </w:rPr>
            </w:pPr>
            <w:r w:rsidRPr="001325EB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הפסקה</w:t>
            </w:r>
          </w:p>
        </w:tc>
      </w:tr>
      <w:tr w:rsidR="001A7294" w:rsidTr="00A77B03">
        <w:tc>
          <w:tcPr>
            <w:tcW w:w="1983" w:type="dxa"/>
            <w:tcBorders>
              <w:right w:val="single" w:sz="4" w:space="0" w:color="auto"/>
            </w:tcBorders>
          </w:tcPr>
          <w:p w:rsidR="009E46F9" w:rsidRPr="001325EB" w:rsidRDefault="009E46F9" w:rsidP="009E46F9">
            <w:pPr>
              <w:bidi/>
              <w:spacing w:line="480" w:lineRule="auto"/>
              <w:rPr>
                <w:b/>
                <w:bCs/>
                <w:sz w:val="32"/>
                <w:szCs w:val="32"/>
                <w:u w:val="double"/>
                <w:lang w:bidi="he-IL"/>
              </w:rPr>
            </w:pPr>
            <w:r w:rsidRPr="001325EB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lastRenderedPageBreak/>
              <w:t>מושבים</w:t>
            </w:r>
            <w:r w:rsidRPr="001325EB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1325EB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מקבילים</w:t>
            </w:r>
            <w:r w:rsidRPr="001325EB">
              <w:rPr>
                <w:b/>
                <w:bCs/>
                <w:sz w:val="32"/>
                <w:szCs w:val="32"/>
                <w:u w:val="double"/>
                <w:lang w:bidi="he-IL"/>
              </w:rPr>
              <w:t>:</w:t>
            </w:r>
          </w:p>
          <w:p w:rsidR="001A7294" w:rsidRDefault="001A7294" w:rsidP="001A7294">
            <w:pPr>
              <w:bidi/>
              <w:spacing w:line="480" w:lineRule="auto"/>
              <w:rPr>
                <w:rtl/>
                <w:lang w:bidi="he-IL"/>
              </w:rPr>
            </w:pPr>
          </w:p>
        </w:tc>
        <w:tc>
          <w:tcPr>
            <w:tcW w:w="7367" w:type="dxa"/>
            <w:tcBorders>
              <w:left w:val="single" w:sz="4" w:space="0" w:color="auto"/>
            </w:tcBorders>
          </w:tcPr>
          <w:p w:rsidR="001A7294" w:rsidRDefault="001A7294" w:rsidP="001A7294">
            <w:pPr>
              <w:bidi/>
              <w:spacing w:line="480" w:lineRule="auto"/>
              <w:rPr>
                <w:rtl/>
                <w:lang w:bidi="he-IL"/>
              </w:rPr>
            </w:pPr>
          </w:p>
        </w:tc>
      </w:tr>
      <w:tr w:rsidR="001A7294" w:rsidTr="00A77B03">
        <w:tc>
          <w:tcPr>
            <w:tcW w:w="1983" w:type="dxa"/>
            <w:tcBorders>
              <w:right w:val="single" w:sz="4" w:space="0" w:color="auto"/>
            </w:tcBorders>
          </w:tcPr>
          <w:p w:rsidR="001A7294" w:rsidRDefault="009E46F9" w:rsidP="001A7294">
            <w:pPr>
              <w:bidi/>
              <w:spacing w:line="480" w:lineRule="auto"/>
              <w:rPr>
                <w:rtl/>
                <w:lang w:bidi="he-IL"/>
              </w:rPr>
            </w:pPr>
            <w:r w:rsidRPr="00311848">
              <w:rPr>
                <w:b/>
                <w:bCs/>
                <w:sz w:val="32"/>
                <w:szCs w:val="32"/>
                <w:lang w:bidi="he-IL"/>
              </w:rPr>
              <w:t>11:15-12:45</w:t>
            </w:r>
          </w:p>
        </w:tc>
        <w:tc>
          <w:tcPr>
            <w:tcW w:w="7367" w:type="dxa"/>
            <w:tcBorders>
              <w:left w:val="single" w:sz="4" w:space="0" w:color="auto"/>
            </w:tcBorders>
          </w:tcPr>
          <w:p w:rsidR="009E46F9" w:rsidRPr="001325EB" w:rsidRDefault="009E46F9" w:rsidP="009E46F9">
            <w:pPr>
              <w:bidi/>
              <w:spacing w:line="480" w:lineRule="auto"/>
              <w:ind w:left="2160" w:hanging="2160"/>
              <w:rPr>
                <w:b/>
                <w:bCs/>
                <w:sz w:val="32"/>
                <w:szCs w:val="32"/>
                <w:u w:val="double"/>
                <w:lang w:bidi="he-IL"/>
              </w:rPr>
            </w:pPr>
            <w:r w:rsidRPr="001325EB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הגיונות</w:t>
            </w:r>
            <w:r w:rsidRPr="001325EB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1325EB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חלופיים: לימודי</w:t>
            </w:r>
            <w:r w:rsidRPr="001325EB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1325EB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מוגבלות</w:t>
            </w:r>
            <w:r w:rsidRPr="001325EB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1325EB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והדיכוטומיה</w:t>
            </w:r>
            <w:r w:rsidRPr="001325EB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1325EB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אקדמיה</w:t>
            </w:r>
            <w:r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1325EB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שטח</w:t>
            </w:r>
          </w:p>
          <w:p w:rsidR="009E46F9" w:rsidRPr="00311848" w:rsidRDefault="009E46F9" w:rsidP="009E46F9">
            <w:pPr>
              <w:bidi/>
              <w:spacing w:line="480" w:lineRule="auto"/>
              <w:rPr>
                <w:b/>
                <w:bCs/>
                <w:sz w:val="32"/>
                <w:szCs w:val="32"/>
                <w:lang w:bidi="he-IL"/>
              </w:rPr>
            </w:pPr>
            <w:r w:rsidRPr="00311848">
              <w:rPr>
                <w:rFonts w:hint="cs"/>
                <w:sz w:val="32"/>
                <w:szCs w:val="32"/>
                <w:rtl/>
                <w:lang w:bidi="he-IL"/>
              </w:rPr>
              <w:t>יו</w:t>
            </w:r>
            <w:r w:rsidRPr="00311848">
              <w:rPr>
                <w:rFonts w:hint="cs"/>
                <w:sz w:val="32"/>
                <w:szCs w:val="32"/>
                <w:lang w:bidi="he-IL"/>
              </w:rPr>
              <w:t>”</w:t>
            </w:r>
            <w:r w:rsidRPr="00311848">
              <w:rPr>
                <w:rFonts w:hint="cs"/>
                <w:sz w:val="32"/>
                <w:szCs w:val="32"/>
                <w:rtl/>
                <w:lang w:bidi="he-IL"/>
              </w:rPr>
              <w:t>ר</w:t>
            </w:r>
            <w:r>
              <w:rPr>
                <w:rFonts w:hint="cs"/>
                <w:sz w:val="32"/>
                <w:szCs w:val="32"/>
                <w:rtl/>
                <w:lang w:bidi="he-IL"/>
              </w:rPr>
              <w:t xml:space="preserve">: </w:t>
            </w:r>
            <w:r w:rsidRPr="001325EB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פנינה</w:t>
            </w:r>
            <w:r w:rsidRPr="001325EB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1325EB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שטינברג</w:t>
            </w:r>
          </w:p>
          <w:p w:rsidR="009E46F9" w:rsidRDefault="009E46F9" w:rsidP="009E46F9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9E46F9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חגית</w:t>
            </w:r>
            <w:r w:rsidRPr="009E46F9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9E46F9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גור</w:t>
            </w:r>
            <w:r w:rsidRPr="009E46F9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9E46F9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זיו</w:t>
            </w:r>
            <w:r w:rsidRPr="009E46F9">
              <w:rPr>
                <w:sz w:val="32"/>
                <w:szCs w:val="32"/>
                <w:lang w:bidi="he-IL"/>
              </w:rPr>
              <w:t>: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 xml:space="preserve"> בני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משפחה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ואקטיביסטים</w:t>
            </w:r>
            <w:r w:rsidRPr="009E46F9">
              <w:rPr>
                <w:sz w:val="32"/>
                <w:szCs w:val="32"/>
                <w:lang w:bidi="he-IL"/>
              </w:rPr>
              <w:t xml:space="preserve">: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פעילים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חברתיים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למען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זכויות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אנשים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עם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מוגבלות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פסיכיאטרית</w:t>
            </w:r>
          </w:p>
          <w:p w:rsidR="009E46F9" w:rsidRPr="009E46F9" w:rsidRDefault="009E46F9" w:rsidP="009E46F9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9E46F9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הילה</w:t>
            </w:r>
            <w:r w:rsidRPr="009E46F9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9E46F9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רימון</w:t>
            </w:r>
            <w:r w:rsidRPr="009E46F9">
              <w:rPr>
                <w:b/>
                <w:bCs/>
                <w:sz w:val="32"/>
                <w:szCs w:val="32"/>
                <w:u w:val="double"/>
                <w:lang w:bidi="he-IL"/>
              </w:rPr>
              <w:t>-</w:t>
            </w:r>
            <w:r w:rsidRPr="009E46F9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גרינשפן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:</w:t>
            </w:r>
            <w:r w:rsidRPr="009E46F9">
              <w:rPr>
                <w:rFonts w:hint="cs"/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מחקר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אקטיביסטי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או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אקטיביזם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מחקר</w:t>
            </w:r>
            <w:r w:rsidRPr="009E46F9">
              <w:rPr>
                <w:sz w:val="32"/>
                <w:szCs w:val="32"/>
                <w:lang w:bidi="he-IL"/>
              </w:rPr>
              <w:t xml:space="preserve">?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 xml:space="preserve"> מחקר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מדיניות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בנושא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טראומה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מינית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ואשפוז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פסיכיאטרי</w:t>
            </w:r>
          </w:p>
          <w:p w:rsidR="009E46F9" w:rsidRPr="009E46F9" w:rsidRDefault="009E46F9" w:rsidP="009E46F9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9E46F9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בועז</w:t>
            </w:r>
            <w:r w:rsidRPr="009E46F9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9E46F9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אחד</w:t>
            </w:r>
            <w:r w:rsidRPr="009E46F9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9E46F9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העם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:</w:t>
            </w:r>
            <w:r w:rsidRPr="009E46F9">
              <w:rPr>
                <w:rFonts w:hint="cs"/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נֶגֶף</w:t>
            </w:r>
            <w:r w:rsidRPr="009E46F9">
              <w:rPr>
                <w:sz w:val="32"/>
                <w:szCs w:val="32"/>
                <w:lang w:bidi="he-IL"/>
              </w:rPr>
              <w:t xml:space="preserve">,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נָגַף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ונִגַף</w:t>
            </w:r>
            <w:r w:rsidRPr="009E46F9">
              <w:rPr>
                <w:sz w:val="32"/>
                <w:szCs w:val="32"/>
                <w:lang w:bidi="he-IL"/>
              </w:rPr>
              <w:t xml:space="preserve">: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האקדמיה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ומוגבלות</w:t>
            </w:r>
          </w:p>
          <w:p w:rsidR="009E46F9" w:rsidRPr="009E46F9" w:rsidRDefault="009E46F9" w:rsidP="009E46F9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9E46F9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נעמי</w:t>
            </w:r>
            <w:r w:rsidRPr="009E46F9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9E46F9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ביטמן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: מתודולוגיה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מחקרית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lang w:bidi="he-IL"/>
              </w:rPr>
              <w:t>‘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שומעת</w:t>
            </w:r>
            <w:r w:rsidRPr="009E46F9">
              <w:rPr>
                <w:rFonts w:hint="cs"/>
                <w:sz w:val="32"/>
                <w:szCs w:val="32"/>
                <w:lang w:bidi="he-IL"/>
              </w:rPr>
              <w:t>’</w:t>
            </w:r>
            <w:r w:rsidRPr="009E46F9">
              <w:rPr>
                <w:sz w:val="32"/>
                <w:szCs w:val="32"/>
                <w:lang w:bidi="he-IL"/>
              </w:rPr>
              <w:t xml:space="preserve">,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המאותגרת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ע</w:t>
            </w:r>
            <w:r w:rsidRPr="009E46F9">
              <w:rPr>
                <w:rFonts w:hint="cs"/>
                <w:sz w:val="32"/>
                <w:szCs w:val="32"/>
                <w:lang w:bidi="he-IL"/>
              </w:rPr>
              <w:t>”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י</w:t>
            </w:r>
            <w:r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מרואיינים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 xml:space="preserve"> חירשים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וכבדי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שמיעה</w:t>
            </w:r>
          </w:p>
          <w:p w:rsidR="001A7294" w:rsidRDefault="009E46F9" w:rsidP="009E46F9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tl/>
                <w:lang w:bidi="he-IL"/>
              </w:rPr>
            </w:pPr>
            <w:r w:rsidRPr="009E46F9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lastRenderedPageBreak/>
              <w:t>עידו</w:t>
            </w:r>
            <w:r w:rsidRPr="009E46F9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9E46F9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גרינגרד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:</w:t>
            </w:r>
            <w:r w:rsidRPr="009E46F9">
              <w:rPr>
                <w:rFonts w:hint="cs"/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אמנות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ולימודי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מוגבלות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מתקדמים</w:t>
            </w:r>
            <w:r w:rsidRPr="009E46F9">
              <w:rPr>
                <w:sz w:val="32"/>
                <w:szCs w:val="32"/>
                <w:lang w:bidi="he-IL"/>
              </w:rPr>
              <w:t xml:space="preserve"> </w:t>
            </w:r>
            <w:r w:rsidRPr="009E46F9">
              <w:rPr>
                <w:rFonts w:hint="cs"/>
                <w:sz w:val="32"/>
                <w:szCs w:val="32"/>
                <w:rtl/>
                <w:lang w:bidi="he-IL"/>
              </w:rPr>
              <w:t>מעשיים ובינתחומיים</w:t>
            </w:r>
          </w:p>
        </w:tc>
      </w:tr>
      <w:tr w:rsidR="001A7294" w:rsidTr="00A77B03">
        <w:tc>
          <w:tcPr>
            <w:tcW w:w="1983" w:type="dxa"/>
            <w:tcBorders>
              <w:right w:val="single" w:sz="4" w:space="0" w:color="auto"/>
            </w:tcBorders>
          </w:tcPr>
          <w:p w:rsidR="001A7294" w:rsidRDefault="00570782" w:rsidP="001A7294">
            <w:pPr>
              <w:bidi/>
              <w:spacing w:line="480" w:lineRule="auto"/>
              <w:rPr>
                <w:rtl/>
                <w:lang w:bidi="he-IL"/>
              </w:rPr>
            </w:pPr>
            <w:r w:rsidRPr="00311848">
              <w:rPr>
                <w:b/>
                <w:bCs/>
                <w:sz w:val="32"/>
                <w:szCs w:val="32"/>
                <w:lang w:bidi="he-IL"/>
              </w:rPr>
              <w:lastRenderedPageBreak/>
              <w:t>11:15-12:45</w:t>
            </w:r>
          </w:p>
        </w:tc>
        <w:tc>
          <w:tcPr>
            <w:tcW w:w="7367" w:type="dxa"/>
            <w:tcBorders>
              <w:left w:val="single" w:sz="4" w:space="0" w:color="auto"/>
            </w:tcBorders>
          </w:tcPr>
          <w:p w:rsidR="00570782" w:rsidRPr="00311848" w:rsidRDefault="00570782" w:rsidP="00570782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מפגשים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מהסוג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האקדמי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והאישי (1)</w:t>
            </w:r>
          </w:p>
          <w:p w:rsidR="00570782" w:rsidRPr="00311848" w:rsidRDefault="00570782" w:rsidP="00570782">
            <w:pPr>
              <w:bidi/>
              <w:spacing w:line="480" w:lineRule="auto"/>
              <w:rPr>
                <w:b/>
                <w:bCs/>
                <w:sz w:val="32"/>
                <w:szCs w:val="32"/>
                <w:lang w:bidi="he-IL"/>
              </w:rPr>
            </w:pPr>
            <w:r w:rsidRPr="00311848">
              <w:rPr>
                <w:rFonts w:hint="cs"/>
                <w:sz w:val="32"/>
                <w:szCs w:val="32"/>
                <w:rtl/>
                <w:lang w:bidi="he-IL"/>
              </w:rPr>
              <w:t>יו</w:t>
            </w:r>
            <w:r w:rsidRPr="00311848">
              <w:rPr>
                <w:rFonts w:hint="cs"/>
                <w:sz w:val="32"/>
                <w:szCs w:val="32"/>
                <w:lang w:bidi="he-IL"/>
              </w:rPr>
              <w:t>”</w:t>
            </w:r>
            <w:r w:rsidRPr="00311848">
              <w:rPr>
                <w:rFonts w:hint="cs"/>
                <w:sz w:val="32"/>
                <w:szCs w:val="32"/>
                <w:rtl/>
                <w:lang w:bidi="he-IL"/>
              </w:rPr>
              <w:t>ר</w:t>
            </w:r>
            <w:r w:rsidRPr="00311848">
              <w:rPr>
                <w:sz w:val="32"/>
                <w:szCs w:val="32"/>
                <w:lang w:bidi="he-IL"/>
              </w:rPr>
              <w:t xml:space="preserve">: </w:t>
            </w:r>
            <w:r>
              <w:rPr>
                <w:rFonts w:hint="cs"/>
                <w:sz w:val="32"/>
                <w:szCs w:val="32"/>
                <w:rtl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שירה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ילון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חיימוביץ</w:t>
            </w:r>
          </w:p>
          <w:p w:rsidR="00570782" w:rsidRPr="00570782" w:rsidRDefault="00570782" w:rsidP="00570782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לי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בלוך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ויהודית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גנץ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:</w:t>
            </w:r>
            <w:r w:rsidRPr="00570782">
              <w:rPr>
                <w:rFonts w:hint="cs"/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איך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למדתי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להיות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מטפלת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לגיל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הרך</w:t>
            </w:r>
          </w:p>
          <w:p w:rsidR="00570782" w:rsidRPr="00570782" w:rsidRDefault="00570782" w:rsidP="00570782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נעמי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הדס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>-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לידור, הדס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וייל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>-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לביא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ויעל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דור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: "מי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מפחד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ממחלות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 xml:space="preserve">נפש"? - 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קורס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אקדמי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משלב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עשייה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חברתית</w:t>
            </w:r>
          </w:p>
          <w:p w:rsidR="00570782" w:rsidRPr="00570782" w:rsidRDefault="00570782" w:rsidP="00570782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sz w:val="32"/>
                <w:szCs w:val="32"/>
                <w:rtl/>
                <w:lang w:bidi="he-IL"/>
              </w:rPr>
            </w:pP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אורית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זולברג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ואורן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שריג</w:t>
            </w:r>
            <w:r w:rsidRPr="00570782">
              <w:rPr>
                <w:sz w:val="32"/>
                <w:szCs w:val="32"/>
                <w:lang w:bidi="he-IL"/>
              </w:rPr>
              <w:t>: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 xml:space="preserve"> הנגשה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ושוויון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בהשכלה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גבוהה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לאנשים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חירשים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וכבדי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שמיעה</w:t>
            </w:r>
          </w:p>
          <w:p w:rsidR="00570782" w:rsidRPr="00570782" w:rsidRDefault="00570782" w:rsidP="00570782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sz w:val="32"/>
                <w:szCs w:val="32"/>
                <w:rtl/>
                <w:lang w:bidi="he-IL"/>
              </w:rPr>
            </w:pP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אולג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שיינין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וליטל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דנוך</w:t>
            </w:r>
            <w:r w:rsidRPr="00570782">
              <w:rPr>
                <w:sz w:val="32"/>
                <w:szCs w:val="32"/>
                <w:lang w:bidi="he-IL"/>
              </w:rPr>
              <w:t>: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 xml:space="preserve"> האקדמיה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החברתית</w:t>
            </w:r>
            <w:r w:rsidRPr="00570782">
              <w:rPr>
                <w:sz w:val="32"/>
                <w:szCs w:val="32"/>
                <w:lang w:bidi="he-IL"/>
              </w:rPr>
              <w:t xml:space="preserve">: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חוויית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הלמידה המשותפת</w:t>
            </w:r>
          </w:p>
          <w:p w:rsidR="001A7294" w:rsidRDefault="001A7294" w:rsidP="001A7294">
            <w:pPr>
              <w:bidi/>
              <w:spacing w:line="480" w:lineRule="auto"/>
              <w:rPr>
                <w:rtl/>
                <w:lang w:bidi="he-IL"/>
              </w:rPr>
            </w:pPr>
          </w:p>
        </w:tc>
      </w:tr>
      <w:tr w:rsidR="00570782" w:rsidTr="00A77B03">
        <w:tc>
          <w:tcPr>
            <w:tcW w:w="1983" w:type="dxa"/>
            <w:tcBorders>
              <w:right w:val="single" w:sz="4" w:space="0" w:color="auto"/>
            </w:tcBorders>
          </w:tcPr>
          <w:p w:rsidR="00570782" w:rsidRPr="00311848" w:rsidRDefault="00570782" w:rsidP="001A7294">
            <w:pPr>
              <w:bidi/>
              <w:spacing w:line="480" w:lineRule="auto"/>
              <w:rPr>
                <w:b/>
                <w:bCs/>
                <w:sz w:val="32"/>
                <w:szCs w:val="32"/>
                <w:lang w:bidi="he-IL"/>
              </w:rPr>
            </w:pPr>
            <w:r w:rsidRPr="00311848">
              <w:rPr>
                <w:b/>
                <w:bCs/>
                <w:sz w:val="32"/>
                <w:szCs w:val="32"/>
                <w:lang w:bidi="he-IL"/>
              </w:rPr>
              <w:t>11:15-12:45</w:t>
            </w:r>
          </w:p>
        </w:tc>
        <w:tc>
          <w:tcPr>
            <w:tcW w:w="7367" w:type="dxa"/>
            <w:tcBorders>
              <w:left w:val="single" w:sz="4" w:space="0" w:color="auto"/>
            </w:tcBorders>
          </w:tcPr>
          <w:p w:rsidR="00570782" w:rsidRPr="00311848" w:rsidRDefault="00570782" w:rsidP="00570782">
            <w:pPr>
              <w:bidi/>
              <w:spacing w:line="480" w:lineRule="auto"/>
              <w:rPr>
                <w:b/>
                <w:bCs/>
                <w:sz w:val="32"/>
                <w:szCs w:val="32"/>
                <w:lang w:bidi="he-IL"/>
              </w:rPr>
            </w:pP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מוגבלות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בפרספקטיבות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מקצועיות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שונות</w:t>
            </w:r>
          </w:p>
          <w:p w:rsidR="00570782" w:rsidRPr="00311848" w:rsidRDefault="00570782" w:rsidP="00570782">
            <w:pPr>
              <w:bidi/>
              <w:spacing w:line="480" w:lineRule="auto"/>
              <w:rPr>
                <w:b/>
                <w:bCs/>
                <w:sz w:val="32"/>
                <w:szCs w:val="32"/>
                <w:lang w:bidi="he-IL"/>
              </w:rPr>
            </w:pPr>
            <w:r w:rsidRPr="00311848">
              <w:rPr>
                <w:rFonts w:hint="cs"/>
                <w:sz w:val="32"/>
                <w:szCs w:val="32"/>
                <w:rtl/>
                <w:lang w:bidi="he-IL"/>
              </w:rPr>
              <w:t>יו</w:t>
            </w:r>
            <w:r w:rsidRPr="00311848">
              <w:rPr>
                <w:rFonts w:hint="cs"/>
                <w:sz w:val="32"/>
                <w:szCs w:val="32"/>
                <w:lang w:bidi="he-IL"/>
              </w:rPr>
              <w:t>”</w:t>
            </w:r>
            <w:r w:rsidRPr="00311848">
              <w:rPr>
                <w:rFonts w:hint="cs"/>
                <w:sz w:val="32"/>
                <w:szCs w:val="32"/>
                <w:rtl/>
                <w:lang w:bidi="he-IL"/>
              </w:rPr>
              <w:t>ר</w:t>
            </w:r>
            <w:r w:rsidRPr="00311848">
              <w:rPr>
                <w:sz w:val="32"/>
                <w:szCs w:val="32"/>
                <w:lang w:bidi="he-IL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רוני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רוטלר</w:t>
            </w:r>
          </w:p>
          <w:p w:rsidR="00570782" w:rsidRPr="00570782" w:rsidRDefault="00570782" w:rsidP="00570782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lastRenderedPageBreak/>
              <w:t>שירלי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="00492CF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ו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רנר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: בין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הרפואי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לחברתי</w:t>
            </w:r>
            <w:r w:rsidRPr="00570782">
              <w:rPr>
                <w:sz w:val="32"/>
                <w:szCs w:val="32"/>
                <w:lang w:bidi="he-IL"/>
              </w:rPr>
              <w:t xml:space="preserve"> -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תפיסת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המוגבלות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בקרב</w:t>
            </w:r>
            <w:r w:rsidRPr="00570782">
              <w:rPr>
                <w:sz w:val="32"/>
                <w:szCs w:val="32"/>
                <w:lang w:bidi="he-IL"/>
              </w:rPr>
              <w:tab/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סטודנטים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לעבודה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סוציאלית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בישראל</w:t>
            </w:r>
          </w:p>
          <w:p w:rsidR="00570782" w:rsidRPr="00570782" w:rsidRDefault="00570782" w:rsidP="00570782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שירי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שקדי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>-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רפיד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: הוראת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לימודי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מוגבלות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ליועצות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גנטיות</w:t>
            </w:r>
          </w:p>
          <w:p w:rsidR="00570782" w:rsidRPr="00570782" w:rsidRDefault="00570782" w:rsidP="00570782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שירי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שוהם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: לימודי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מוגבלות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בחינוך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מיוחד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lang w:bidi="he-IL"/>
              </w:rPr>
              <w:t>–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הכשל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הלשוני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ואפשרויות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הפעולה</w:t>
            </w:r>
          </w:p>
          <w:p w:rsidR="00570782" w:rsidRPr="00570782" w:rsidRDefault="00570782" w:rsidP="00570782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sz w:val="32"/>
                <w:szCs w:val="32"/>
                <w:rtl/>
                <w:lang w:bidi="he-IL"/>
              </w:rPr>
            </w:pP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נועה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טל</w:t>
            </w:r>
            <w:r w:rsidRPr="00570782">
              <w:rPr>
                <w:b/>
                <w:bCs/>
                <w:sz w:val="32"/>
                <w:szCs w:val="32"/>
                <w:u w:val="double"/>
                <w:lang w:bidi="he-IL"/>
              </w:rPr>
              <w:t>-</w:t>
            </w:r>
            <w:r w:rsidRPr="00570782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אלון</w:t>
            </w:r>
            <w:r w:rsidRPr="00570782">
              <w:rPr>
                <w:sz w:val="32"/>
                <w:szCs w:val="32"/>
                <w:lang w:bidi="he-IL"/>
              </w:rPr>
              <w:t>: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 xml:space="preserve"> תפיסות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של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מורים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עם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מוגבלות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פיזית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מפרספקטיבה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של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לימודי</w:t>
            </w:r>
            <w:r w:rsidRPr="00570782">
              <w:rPr>
                <w:sz w:val="32"/>
                <w:szCs w:val="32"/>
                <w:lang w:bidi="he-IL"/>
              </w:rPr>
              <w:t xml:space="preserve"> </w:t>
            </w:r>
            <w:r w:rsidRPr="00570782">
              <w:rPr>
                <w:rFonts w:hint="cs"/>
                <w:sz w:val="32"/>
                <w:szCs w:val="32"/>
                <w:rtl/>
                <w:lang w:bidi="he-IL"/>
              </w:rPr>
              <w:t>מוגבלות</w:t>
            </w:r>
          </w:p>
          <w:p w:rsidR="00570782" w:rsidRPr="00DD4EED" w:rsidRDefault="00570782" w:rsidP="00570782">
            <w:pPr>
              <w:bidi/>
              <w:spacing w:line="480" w:lineRule="auto"/>
              <w:rPr>
                <w:b/>
                <w:bCs/>
                <w:sz w:val="32"/>
                <w:szCs w:val="32"/>
                <w:u w:val="double"/>
                <w:rtl/>
                <w:lang w:bidi="he-IL"/>
              </w:rPr>
            </w:pPr>
          </w:p>
        </w:tc>
      </w:tr>
      <w:tr w:rsidR="00570782" w:rsidTr="00A77B03">
        <w:tc>
          <w:tcPr>
            <w:tcW w:w="1983" w:type="dxa"/>
            <w:tcBorders>
              <w:right w:val="single" w:sz="4" w:space="0" w:color="auto"/>
            </w:tcBorders>
          </w:tcPr>
          <w:p w:rsidR="00570782" w:rsidRPr="00311848" w:rsidRDefault="003279D3" w:rsidP="001A7294">
            <w:pPr>
              <w:bidi/>
              <w:spacing w:line="480" w:lineRule="auto"/>
              <w:rPr>
                <w:b/>
                <w:bCs/>
                <w:sz w:val="32"/>
                <w:szCs w:val="32"/>
                <w:lang w:bidi="he-IL"/>
              </w:rPr>
            </w:pPr>
            <w:r>
              <w:rPr>
                <w:b/>
                <w:bCs/>
                <w:sz w:val="32"/>
                <w:szCs w:val="32"/>
                <w:lang w:bidi="he-IL"/>
              </w:rPr>
              <w:lastRenderedPageBreak/>
              <w:t>12:45-13:45</w:t>
            </w:r>
          </w:p>
        </w:tc>
        <w:tc>
          <w:tcPr>
            <w:tcW w:w="7367" w:type="dxa"/>
            <w:tcBorders>
              <w:left w:val="single" w:sz="4" w:space="0" w:color="auto"/>
            </w:tcBorders>
          </w:tcPr>
          <w:p w:rsidR="00570782" w:rsidRPr="003279D3" w:rsidRDefault="003279D3" w:rsidP="003279D3">
            <w:pPr>
              <w:bidi/>
              <w:spacing w:line="480" w:lineRule="auto"/>
              <w:rPr>
                <w:b/>
                <w:bCs/>
                <w:sz w:val="32"/>
                <w:szCs w:val="32"/>
                <w:rtl/>
                <w:lang w:bidi="he-IL"/>
              </w:rPr>
            </w:pP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הפסקת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צהריים</w:t>
            </w:r>
          </w:p>
        </w:tc>
      </w:tr>
      <w:tr w:rsidR="00570782" w:rsidTr="00A77B03">
        <w:tc>
          <w:tcPr>
            <w:tcW w:w="1983" w:type="dxa"/>
            <w:tcBorders>
              <w:right w:val="single" w:sz="4" w:space="0" w:color="auto"/>
            </w:tcBorders>
          </w:tcPr>
          <w:p w:rsidR="00E14CD5" w:rsidRPr="00DD4EED" w:rsidRDefault="00E14CD5" w:rsidP="00E14CD5">
            <w:pPr>
              <w:bidi/>
              <w:spacing w:line="480" w:lineRule="auto"/>
              <w:rPr>
                <w:b/>
                <w:bCs/>
                <w:sz w:val="32"/>
                <w:szCs w:val="32"/>
                <w:u w:val="double"/>
                <w:lang w:bidi="he-IL"/>
              </w:rPr>
            </w:pP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מושבים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מקבילים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>:</w:t>
            </w:r>
          </w:p>
          <w:p w:rsidR="00570782" w:rsidRPr="00311848" w:rsidRDefault="00570782" w:rsidP="001A7294">
            <w:pPr>
              <w:bidi/>
              <w:spacing w:line="480" w:lineRule="auto"/>
              <w:rPr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7367" w:type="dxa"/>
            <w:tcBorders>
              <w:left w:val="single" w:sz="4" w:space="0" w:color="auto"/>
            </w:tcBorders>
          </w:tcPr>
          <w:p w:rsidR="00570782" w:rsidRPr="00DD4EED" w:rsidRDefault="00570782" w:rsidP="00570782">
            <w:pPr>
              <w:bidi/>
              <w:spacing w:line="480" w:lineRule="auto"/>
              <w:rPr>
                <w:b/>
                <w:bCs/>
                <w:sz w:val="32"/>
                <w:szCs w:val="32"/>
                <w:u w:val="double"/>
                <w:rtl/>
                <w:lang w:bidi="he-IL"/>
              </w:rPr>
            </w:pPr>
          </w:p>
        </w:tc>
      </w:tr>
      <w:tr w:rsidR="00E14CD5" w:rsidTr="00A77B03">
        <w:tc>
          <w:tcPr>
            <w:tcW w:w="1983" w:type="dxa"/>
            <w:tcBorders>
              <w:right w:val="single" w:sz="4" w:space="0" w:color="auto"/>
            </w:tcBorders>
          </w:tcPr>
          <w:p w:rsidR="00E14CD5" w:rsidRPr="00DD4EED" w:rsidRDefault="00E14CD5" w:rsidP="00E14CD5">
            <w:pPr>
              <w:bidi/>
              <w:spacing w:line="480" w:lineRule="auto"/>
              <w:rPr>
                <w:b/>
                <w:bCs/>
                <w:sz w:val="32"/>
                <w:szCs w:val="32"/>
                <w:u w:val="double"/>
                <w:rtl/>
                <w:lang w:bidi="he-IL"/>
              </w:rPr>
            </w:pPr>
            <w:r>
              <w:rPr>
                <w:b/>
                <w:bCs/>
                <w:sz w:val="32"/>
                <w:szCs w:val="32"/>
                <w:lang w:bidi="he-IL"/>
              </w:rPr>
              <w:t>13:45-15:15</w:t>
            </w:r>
          </w:p>
        </w:tc>
        <w:tc>
          <w:tcPr>
            <w:tcW w:w="7367" w:type="dxa"/>
            <w:tcBorders>
              <w:left w:val="single" w:sz="4" w:space="0" w:color="auto"/>
            </w:tcBorders>
          </w:tcPr>
          <w:p w:rsidR="00E14CD5" w:rsidRPr="00DD4EED" w:rsidRDefault="00E14CD5" w:rsidP="00E14CD5">
            <w:pPr>
              <w:bidi/>
              <w:spacing w:line="480" w:lineRule="auto"/>
              <w:rPr>
                <w:b/>
                <w:bCs/>
                <w:sz w:val="32"/>
                <w:szCs w:val="32"/>
                <w:u w:val="double"/>
                <w:rtl/>
                <w:lang w:bidi="he-IL"/>
              </w:rPr>
            </w:pP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מפגשים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מהסוג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האקדמי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והאישי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 xml:space="preserve"> (2)</w:t>
            </w:r>
          </w:p>
          <w:p w:rsidR="00E14CD5" w:rsidRPr="00DD4EED" w:rsidRDefault="00E14CD5" w:rsidP="00E14CD5">
            <w:pPr>
              <w:bidi/>
              <w:spacing w:line="480" w:lineRule="auto"/>
              <w:rPr>
                <w:b/>
                <w:bCs/>
                <w:sz w:val="32"/>
                <w:szCs w:val="32"/>
                <w:u w:val="double"/>
                <w:lang w:bidi="he-IL"/>
              </w:rPr>
            </w:pPr>
            <w:r w:rsidRPr="00311848">
              <w:rPr>
                <w:rFonts w:hint="cs"/>
                <w:sz w:val="32"/>
                <w:szCs w:val="32"/>
                <w:rtl/>
                <w:lang w:bidi="he-IL"/>
              </w:rPr>
              <w:t>יו</w:t>
            </w:r>
            <w:r w:rsidRPr="00311848">
              <w:rPr>
                <w:rFonts w:hint="cs"/>
                <w:sz w:val="32"/>
                <w:szCs w:val="32"/>
                <w:lang w:bidi="he-IL"/>
              </w:rPr>
              <w:t>”</w:t>
            </w:r>
            <w:r w:rsidRPr="00311848">
              <w:rPr>
                <w:rFonts w:hint="cs"/>
                <w:sz w:val="32"/>
                <w:szCs w:val="32"/>
                <w:rtl/>
                <w:lang w:bidi="he-IL"/>
              </w:rPr>
              <w:t>ר</w:t>
            </w:r>
            <w:r>
              <w:rPr>
                <w:sz w:val="32"/>
                <w:szCs w:val="32"/>
                <w:lang w:bidi="he-IL"/>
              </w:rPr>
              <w:t>: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ליאורה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רופמן</w:t>
            </w:r>
          </w:p>
          <w:p w:rsidR="00E14CD5" w:rsidRPr="00E14CD5" w:rsidRDefault="00E14CD5" w:rsidP="00E14CD5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lastRenderedPageBreak/>
              <w:t>ארבל</w:t>
            </w:r>
            <w:r w:rsidRPr="00E14CD5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כובש</w:t>
            </w:r>
            <w:r w:rsidRPr="00E14CD5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ובני</w:t>
            </w:r>
            <w:r w:rsidRPr="00E14CD5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הוזמי</w:t>
            </w:r>
            <w:r w:rsidRPr="00E14CD5">
              <w:rPr>
                <w:b/>
                <w:bCs/>
                <w:sz w:val="32"/>
                <w:szCs w:val="32"/>
                <w:lang w:val="en-GB" w:bidi="he-IL"/>
              </w:rPr>
              <w:t xml:space="preserve"> </w:t>
            </w:r>
            <w:r w:rsidRPr="00E14CD5">
              <w:rPr>
                <w:sz w:val="32"/>
                <w:szCs w:val="32"/>
                <w:lang w:bidi="he-IL"/>
              </w:rPr>
              <w:t>: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>ללמוד</w:t>
            </w:r>
            <w:r w:rsidRPr="00E14CD5">
              <w:rPr>
                <w:sz w:val="32"/>
                <w:szCs w:val="32"/>
                <w:lang w:bidi="he-IL"/>
              </w:rPr>
              <w:t xml:space="preserve"> 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>וללמד</w:t>
            </w:r>
            <w:r w:rsidRPr="00E14CD5">
              <w:rPr>
                <w:sz w:val="32"/>
                <w:szCs w:val="32"/>
                <w:lang w:bidi="he-IL"/>
              </w:rPr>
              <w:t xml:space="preserve"> 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>באקדמיה</w:t>
            </w:r>
          </w:p>
          <w:p w:rsidR="00E14CD5" w:rsidRPr="00E14CD5" w:rsidRDefault="00E14CD5" w:rsidP="00E14CD5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תומר</w:t>
            </w:r>
            <w:r w:rsidRPr="00E14CD5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בורשטיין</w:t>
            </w:r>
            <w:r w:rsidRPr="00E14CD5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ויהודית</w:t>
            </w:r>
            <w:r w:rsidRPr="00E14CD5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גנץ</w:t>
            </w:r>
            <w:r w:rsidRPr="00E14CD5">
              <w:rPr>
                <w:sz w:val="32"/>
                <w:szCs w:val="32"/>
                <w:lang w:bidi="he-IL"/>
              </w:rPr>
              <w:t>: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 xml:space="preserve"> איך</w:t>
            </w:r>
            <w:r w:rsidRPr="00E14CD5">
              <w:rPr>
                <w:sz w:val="32"/>
                <w:szCs w:val="32"/>
                <w:lang w:bidi="he-IL"/>
              </w:rPr>
              <w:t xml:space="preserve"> 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>למדתי</w:t>
            </w:r>
            <w:r w:rsidRPr="00E14CD5">
              <w:rPr>
                <w:sz w:val="32"/>
                <w:szCs w:val="32"/>
                <w:lang w:bidi="he-IL"/>
              </w:rPr>
              <w:t xml:space="preserve"> 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>להיות</w:t>
            </w:r>
            <w:r w:rsidRPr="00E14CD5">
              <w:rPr>
                <w:sz w:val="32"/>
                <w:szCs w:val="32"/>
                <w:lang w:bidi="he-IL"/>
              </w:rPr>
              <w:t xml:space="preserve"> 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>צלם</w:t>
            </w:r>
          </w:p>
          <w:p w:rsidR="00E14CD5" w:rsidRPr="00E14CD5" w:rsidRDefault="00E14CD5" w:rsidP="00B8289A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עדי</w:t>
            </w:r>
            <w:r w:rsidRPr="00E14CD5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לוי</w:t>
            </w:r>
            <w:r w:rsidRPr="00E14CD5">
              <w:rPr>
                <w:b/>
                <w:bCs/>
                <w:sz w:val="32"/>
                <w:szCs w:val="32"/>
                <w:u w:val="double"/>
                <w:lang w:bidi="he-IL"/>
              </w:rPr>
              <w:t>-</w:t>
            </w: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ורד</w:t>
            </w:r>
            <w:r w:rsidRPr="00E14CD5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="00B8289A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ותמנע</w:t>
            </w:r>
            <w:r w:rsidRPr="00E14CD5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גבאי</w:t>
            </w:r>
            <w:r w:rsidRPr="00E14CD5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="00B8289A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מרק</w:t>
            </w: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ביץ</w:t>
            </w:r>
            <w:r w:rsidRPr="00E14CD5">
              <w:rPr>
                <w:sz w:val="32"/>
                <w:szCs w:val="32"/>
                <w:lang w:bidi="he-IL"/>
              </w:rPr>
              <w:t xml:space="preserve"> :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>עמדות</w:t>
            </w:r>
            <w:r w:rsidRPr="00E14CD5">
              <w:rPr>
                <w:sz w:val="32"/>
                <w:szCs w:val="32"/>
                <w:lang w:bidi="he-IL"/>
              </w:rPr>
              <w:t xml:space="preserve"> 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>סטודנטים</w:t>
            </w:r>
            <w:r w:rsidRPr="00E14CD5">
              <w:rPr>
                <w:sz w:val="32"/>
                <w:szCs w:val="32"/>
                <w:lang w:bidi="he-IL"/>
              </w:rPr>
              <w:t xml:space="preserve"> 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>כלפי אנשים</w:t>
            </w:r>
            <w:r w:rsidRPr="00E14CD5">
              <w:rPr>
                <w:sz w:val="32"/>
                <w:szCs w:val="32"/>
                <w:lang w:bidi="he-IL"/>
              </w:rPr>
              <w:t xml:space="preserve"> 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>עם</w:t>
            </w:r>
            <w:r w:rsidRPr="00E14CD5">
              <w:rPr>
                <w:sz w:val="32"/>
                <w:szCs w:val="32"/>
                <w:lang w:bidi="he-IL"/>
              </w:rPr>
              <w:t xml:space="preserve"> 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>מוגבלות</w:t>
            </w:r>
            <w:r w:rsidRPr="00E14CD5">
              <w:rPr>
                <w:sz w:val="32"/>
                <w:szCs w:val="32"/>
                <w:lang w:bidi="he-IL"/>
              </w:rPr>
              <w:t xml:space="preserve"> 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>שכלית</w:t>
            </w:r>
            <w:r w:rsidRPr="00E14CD5">
              <w:rPr>
                <w:sz w:val="32"/>
                <w:szCs w:val="32"/>
                <w:lang w:bidi="he-IL"/>
              </w:rPr>
              <w:t xml:space="preserve"> 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>התפתחותית</w:t>
            </w:r>
            <w:r w:rsidRPr="00E14CD5">
              <w:rPr>
                <w:sz w:val="32"/>
                <w:szCs w:val="32"/>
                <w:lang w:bidi="he-IL"/>
              </w:rPr>
              <w:t>.</w:t>
            </w:r>
          </w:p>
          <w:p w:rsidR="00E14CD5" w:rsidRPr="00E14CD5" w:rsidRDefault="00E14CD5" w:rsidP="00E14CD5">
            <w:pPr>
              <w:pStyle w:val="ListParagraph"/>
              <w:numPr>
                <w:ilvl w:val="0"/>
                <w:numId w:val="2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רן</w:t>
            </w:r>
            <w:r w:rsidRPr="00E14CD5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ישפה, ספיר</w:t>
            </w:r>
            <w:r w:rsidRPr="00E14CD5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כהן</w:t>
            </w:r>
            <w:r w:rsidRPr="00E14CD5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וחן</w:t>
            </w:r>
            <w:r w:rsidRPr="00E14CD5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E14CD5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אייזנברג</w:t>
            </w:r>
            <w:r w:rsidRPr="00E14CD5">
              <w:rPr>
                <w:sz w:val="32"/>
                <w:szCs w:val="32"/>
                <w:lang w:bidi="he-IL"/>
              </w:rPr>
              <w:t xml:space="preserve"> :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 xml:space="preserve"> תכנית</w:t>
            </w:r>
            <w:r w:rsidRPr="00E14CD5">
              <w:rPr>
                <w:sz w:val="32"/>
                <w:szCs w:val="32"/>
                <w:lang w:bidi="he-IL"/>
              </w:rPr>
              <w:t xml:space="preserve"> 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>הכשרה</w:t>
            </w:r>
            <w:r w:rsidRPr="00E14CD5">
              <w:rPr>
                <w:sz w:val="32"/>
                <w:szCs w:val="32"/>
                <w:lang w:bidi="he-IL"/>
              </w:rPr>
              <w:t xml:space="preserve"> 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>מקצועית משותפת</w:t>
            </w:r>
            <w:r w:rsidRPr="00E14CD5">
              <w:rPr>
                <w:sz w:val="32"/>
                <w:szCs w:val="32"/>
                <w:lang w:bidi="he-IL"/>
              </w:rPr>
              <w:t xml:space="preserve"> </w:t>
            </w:r>
            <w:r w:rsidRPr="00E14CD5">
              <w:rPr>
                <w:rFonts w:hint="cs"/>
                <w:sz w:val="32"/>
                <w:szCs w:val="32"/>
                <w:rtl/>
                <w:lang w:bidi="he-IL"/>
              </w:rPr>
              <w:t>בתקשורת</w:t>
            </w:r>
          </w:p>
          <w:p w:rsidR="00E14CD5" w:rsidRPr="00DD4EED" w:rsidRDefault="00E14CD5" w:rsidP="00570782">
            <w:pPr>
              <w:bidi/>
              <w:spacing w:line="480" w:lineRule="auto"/>
              <w:rPr>
                <w:b/>
                <w:bCs/>
                <w:sz w:val="32"/>
                <w:szCs w:val="32"/>
                <w:u w:val="double"/>
                <w:rtl/>
                <w:lang w:bidi="he-IL"/>
              </w:rPr>
            </w:pPr>
          </w:p>
        </w:tc>
      </w:tr>
      <w:tr w:rsidR="00E14CD5" w:rsidTr="00A77B03">
        <w:tc>
          <w:tcPr>
            <w:tcW w:w="1983" w:type="dxa"/>
            <w:tcBorders>
              <w:right w:val="single" w:sz="4" w:space="0" w:color="auto"/>
            </w:tcBorders>
          </w:tcPr>
          <w:p w:rsidR="00E14CD5" w:rsidRPr="00DD4EED" w:rsidRDefault="0077508C" w:rsidP="00E14CD5">
            <w:pPr>
              <w:bidi/>
              <w:spacing w:line="480" w:lineRule="auto"/>
              <w:rPr>
                <w:b/>
                <w:bCs/>
                <w:sz w:val="32"/>
                <w:szCs w:val="32"/>
                <w:u w:val="double"/>
                <w:rtl/>
                <w:lang w:bidi="he-IL"/>
              </w:rPr>
            </w:pPr>
            <w:r w:rsidRPr="00311848">
              <w:rPr>
                <w:b/>
                <w:bCs/>
                <w:sz w:val="32"/>
                <w:szCs w:val="32"/>
                <w:lang w:bidi="he-IL"/>
              </w:rPr>
              <w:lastRenderedPageBreak/>
              <w:t>13:45-15:15</w:t>
            </w:r>
          </w:p>
        </w:tc>
        <w:tc>
          <w:tcPr>
            <w:tcW w:w="7367" w:type="dxa"/>
            <w:tcBorders>
              <w:left w:val="single" w:sz="4" w:space="0" w:color="auto"/>
            </w:tcBorders>
          </w:tcPr>
          <w:p w:rsidR="0077508C" w:rsidRPr="00DD4EED" w:rsidRDefault="0077508C" w:rsidP="0077508C">
            <w:pPr>
              <w:bidi/>
              <w:spacing w:line="480" w:lineRule="auto"/>
              <w:rPr>
                <w:b/>
                <w:bCs/>
                <w:sz w:val="32"/>
                <w:szCs w:val="32"/>
                <w:u w:val="double"/>
                <w:lang w:bidi="he-IL"/>
              </w:rPr>
            </w:pP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חינוך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כטראומה</w:t>
            </w:r>
          </w:p>
          <w:p w:rsidR="0077508C" w:rsidRPr="00DD4EED" w:rsidRDefault="0077508C" w:rsidP="0077508C">
            <w:pPr>
              <w:bidi/>
              <w:spacing w:line="480" w:lineRule="auto"/>
              <w:rPr>
                <w:b/>
                <w:bCs/>
                <w:sz w:val="32"/>
                <w:szCs w:val="32"/>
                <w:u w:val="double"/>
                <w:lang w:bidi="he-IL"/>
              </w:rPr>
            </w:pPr>
            <w:r w:rsidRPr="00311848">
              <w:rPr>
                <w:rFonts w:hint="cs"/>
                <w:sz w:val="32"/>
                <w:szCs w:val="32"/>
                <w:rtl/>
                <w:lang w:bidi="he-IL"/>
              </w:rPr>
              <w:t>יו</w:t>
            </w:r>
            <w:r w:rsidRPr="00311848">
              <w:rPr>
                <w:rFonts w:hint="cs"/>
                <w:sz w:val="32"/>
                <w:szCs w:val="32"/>
                <w:lang w:bidi="he-IL"/>
              </w:rPr>
              <w:t>”</w:t>
            </w:r>
            <w:r w:rsidRPr="00311848">
              <w:rPr>
                <w:rFonts w:hint="cs"/>
                <w:sz w:val="32"/>
                <w:szCs w:val="32"/>
                <w:rtl/>
                <w:lang w:bidi="he-IL"/>
              </w:rPr>
              <w:t>ר</w:t>
            </w:r>
            <w:r w:rsidRPr="00311848">
              <w:rPr>
                <w:sz w:val="32"/>
                <w:szCs w:val="32"/>
                <w:lang w:bidi="he-IL"/>
              </w:rPr>
              <w:t xml:space="preserve"> </w:t>
            </w:r>
            <w:r w:rsidRPr="00311848">
              <w:rPr>
                <w:rFonts w:hint="cs"/>
                <w:sz w:val="32"/>
                <w:szCs w:val="32"/>
                <w:rtl/>
                <w:lang w:bidi="he-IL"/>
              </w:rPr>
              <w:t>ומגיבה</w:t>
            </w:r>
            <w:r>
              <w:rPr>
                <w:rFonts w:hint="cs"/>
                <w:sz w:val="32"/>
                <w:szCs w:val="32"/>
                <w:rtl/>
                <w:lang w:bidi="he-IL"/>
              </w:rPr>
              <w:t xml:space="preserve">: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חגית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גור</w:t>
            </w:r>
            <w:r w:rsidRPr="00DD4EED">
              <w:rPr>
                <w:b/>
                <w:bCs/>
                <w:sz w:val="32"/>
                <w:szCs w:val="32"/>
                <w:u w:val="double"/>
                <w:lang w:bidi="he-IL"/>
              </w:rPr>
              <w:t>-</w:t>
            </w:r>
            <w:r w:rsidRPr="00DD4EED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זיו</w:t>
            </w:r>
          </w:p>
          <w:p w:rsidR="0077508C" w:rsidRPr="0077508C" w:rsidRDefault="0077508C" w:rsidP="0077508C">
            <w:pPr>
              <w:pStyle w:val="ListParagraph"/>
              <w:numPr>
                <w:ilvl w:val="0"/>
                <w:numId w:val="3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ננה</w:t>
            </w:r>
            <w:r w:rsidRPr="0077508C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בר</w:t>
            </w:r>
            <w:r w:rsidRPr="0077508C">
              <w:rPr>
                <w:sz w:val="32"/>
                <w:szCs w:val="32"/>
                <w:lang w:bidi="he-IL"/>
              </w:rPr>
              <w:t>:</w:t>
            </w:r>
            <w:r w:rsidRPr="0077508C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לעצור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את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התנועה</w:t>
            </w:r>
            <w:r w:rsidRPr="0077508C">
              <w:rPr>
                <w:sz w:val="32"/>
                <w:szCs w:val="32"/>
                <w:lang w:bidi="he-IL"/>
              </w:rPr>
              <w:t xml:space="preserve"> -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מה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בין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חירשות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לטראומה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חברתית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עיקשת</w:t>
            </w:r>
          </w:p>
          <w:p w:rsidR="0077508C" w:rsidRPr="0077508C" w:rsidRDefault="0077508C" w:rsidP="0077508C">
            <w:pPr>
              <w:pStyle w:val="ListParagraph"/>
              <w:numPr>
                <w:ilvl w:val="0"/>
                <w:numId w:val="3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נילי</w:t>
            </w:r>
            <w:r w:rsidRPr="0077508C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ברויאר</w:t>
            </w:r>
            <w:r w:rsidRPr="0077508C">
              <w:rPr>
                <w:b/>
                <w:bCs/>
                <w:sz w:val="32"/>
                <w:szCs w:val="32"/>
                <w:lang w:bidi="he-IL"/>
              </w:rPr>
              <w:t xml:space="preserve"> :</w:t>
            </w:r>
            <w:r w:rsidRPr="0077508C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המקלט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ככלא</w:t>
            </w:r>
            <w:r w:rsidRPr="0077508C">
              <w:rPr>
                <w:sz w:val="32"/>
                <w:szCs w:val="32"/>
                <w:lang w:bidi="he-IL"/>
              </w:rPr>
              <w:t xml:space="preserve">,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השירותים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כמקלט</w:t>
            </w:r>
            <w:r w:rsidRPr="0077508C">
              <w:rPr>
                <w:sz w:val="32"/>
                <w:szCs w:val="32"/>
                <w:lang w:bidi="he-IL"/>
              </w:rPr>
              <w:t xml:space="preserve">: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טראומה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והמרחב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הבית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ספרי</w:t>
            </w:r>
          </w:p>
          <w:p w:rsidR="00E14CD5" w:rsidRPr="0077508C" w:rsidRDefault="0077508C" w:rsidP="0077508C">
            <w:pPr>
              <w:pStyle w:val="ListParagraph"/>
              <w:numPr>
                <w:ilvl w:val="0"/>
                <w:numId w:val="3"/>
              </w:numPr>
              <w:bidi/>
              <w:spacing w:line="480" w:lineRule="auto"/>
              <w:rPr>
                <w:sz w:val="32"/>
                <w:szCs w:val="32"/>
                <w:rtl/>
                <w:lang w:bidi="he-IL"/>
              </w:rPr>
            </w:pP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ענת</w:t>
            </w:r>
            <w:r w:rsidRPr="0077508C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גרינשטיין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:</w:t>
            </w:r>
            <w:r w:rsidRPr="0077508C">
              <w:rPr>
                <w:b/>
                <w:bCs/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לשחק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בנדמה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לי</w:t>
            </w:r>
            <w:r w:rsidRPr="0077508C">
              <w:rPr>
                <w:sz w:val="32"/>
                <w:szCs w:val="32"/>
                <w:lang w:bidi="he-IL"/>
              </w:rPr>
              <w:t xml:space="preserve">: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אוטופיה</w:t>
            </w:r>
            <w:r w:rsidRPr="0077508C">
              <w:rPr>
                <w:sz w:val="32"/>
                <w:szCs w:val="32"/>
                <w:lang w:bidi="he-IL"/>
              </w:rPr>
              <w:t xml:space="preserve">,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מחקר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ושינוי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חברתי</w:t>
            </w:r>
          </w:p>
        </w:tc>
      </w:tr>
      <w:tr w:rsidR="00570782" w:rsidTr="00A77B03">
        <w:tc>
          <w:tcPr>
            <w:tcW w:w="1983" w:type="dxa"/>
            <w:tcBorders>
              <w:right w:val="single" w:sz="4" w:space="0" w:color="auto"/>
            </w:tcBorders>
          </w:tcPr>
          <w:p w:rsidR="00570782" w:rsidRPr="00311848" w:rsidRDefault="0077508C" w:rsidP="001A7294">
            <w:pPr>
              <w:bidi/>
              <w:spacing w:line="480" w:lineRule="auto"/>
              <w:rPr>
                <w:b/>
                <w:bCs/>
                <w:sz w:val="32"/>
                <w:szCs w:val="32"/>
                <w:lang w:bidi="he-IL"/>
              </w:rPr>
            </w:pPr>
            <w:r>
              <w:rPr>
                <w:b/>
                <w:bCs/>
                <w:sz w:val="32"/>
                <w:szCs w:val="32"/>
                <w:lang w:bidi="he-IL"/>
              </w:rPr>
              <w:lastRenderedPageBreak/>
              <w:t>15:00-15:30</w:t>
            </w:r>
          </w:p>
        </w:tc>
        <w:tc>
          <w:tcPr>
            <w:tcW w:w="7367" w:type="dxa"/>
            <w:tcBorders>
              <w:left w:val="single" w:sz="4" w:space="0" w:color="auto"/>
            </w:tcBorders>
          </w:tcPr>
          <w:p w:rsidR="00570782" w:rsidRPr="00DD4EED" w:rsidRDefault="0077508C" w:rsidP="00570782">
            <w:pPr>
              <w:bidi/>
              <w:spacing w:line="480" w:lineRule="auto"/>
              <w:rPr>
                <w:b/>
                <w:bCs/>
                <w:sz w:val="32"/>
                <w:szCs w:val="32"/>
                <w:u w:val="double"/>
                <w:rtl/>
                <w:lang w:bidi="he-IL"/>
              </w:rPr>
            </w:pPr>
            <w:r w:rsidRPr="001A7294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הפסקה</w:t>
            </w:r>
          </w:p>
        </w:tc>
      </w:tr>
      <w:tr w:rsidR="0077508C" w:rsidTr="00A77B03">
        <w:tc>
          <w:tcPr>
            <w:tcW w:w="1983" w:type="dxa"/>
            <w:tcBorders>
              <w:right w:val="single" w:sz="4" w:space="0" w:color="auto"/>
            </w:tcBorders>
          </w:tcPr>
          <w:p w:rsidR="0077508C" w:rsidRDefault="0077508C" w:rsidP="001A7294">
            <w:pPr>
              <w:bidi/>
              <w:spacing w:line="480" w:lineRule="auto"/>
              <w:rPr>
                <w:b/>
                <w:bCs/>
                <w:sz w:val="32"/>
                <w:szCs w:val="32"/>
                <w:lang w:bidi="he-IL"/>
              </w:rPr>
            </w:pPr>
            <w:r w:rsidRPr="00311848">
              <w:rPr>
                <w:b/>
                <w:bCs/>
                <w:sz w:val="32"/>
                <w:szCs w:val="32"/>
                <w:lang w:bidi="he-IL"/>
              </w:rPr>
              <w:t xml:space="preserve">15:30-17:00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 xml:space="preserve"> </w:t>
            </w:r>
          </w:p>
        </w:tc>
        <w:tc>
          <w:tcPr>
            <w:tcW w:w="7367" w:type="dxa"/>
            <w:tcBorders>
              <w:left w:val="single" w:sz="4" w:space="0" w:color="auto"/>
            </w:tcBorders>
          </w:tcPr>
          <w:p w:rsidR="0077508C" w:rsidRPr="00311848" w:rsidRDefault="0077508C" w:rsidP="0077508C">
            <w:pPr>
              <w:bidi/>
              <w:spacing w:line="480" w:lineRule="auto"/>
              <w:rPr>
                <w:b/>
                <w:bCs/>
                <w:sz w:val="32"/>
                <w:szCs w:val="32"/>
                <w:lang w:bidi="he-IL"/>
              </w:rPr>
            </w:pPr>
            <w:r w:rsidRPr="001A7294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מושב</w:t>
            </w:r>
            <w:r w:rsidRPr="001A7294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1A7294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מליאה</w:t>
            </w:r>
            <w:r w:rsidRPr="001A7294">
              <w:rPr>
                <w:b/>
                <w:bCs/>
                <w:sz w:val="32"/>
                <w:szCs w:val="32"/>
                <w:u w:val="double"/>
                <w:lang w:bidi="he-IL"/>
              </w:rPr>
              <w:t>:</w:t>
            </w:r>
            <w:r w:rsidRPr="001A7294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 xml:space="preserve"> לשנות</w:t>
            </w:r>
            <w:r w:rsidRPr="001A7294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1A7294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את</w:t>
            </w:r>
            <w:r w:rsidRPr="001A7294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1A7294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האקדמיה</w:t>
            </w:r>
            <w:r w:rsidRPr="001A7294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1A7294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מבפנים</w:t>
            </w:r>
          </w:p>
          <w:p w:rsidR="0077508C" w:rsidRPr="00311848" w:rsidRDefault="0077508C" w:rsidP="0077508C">
            <w:pPr>
              <w:bidi/>
              <w:spacing w:line="480" w:lineRule="auto"/>
              <w:rPr>
                <w:b/>
                <w:bCs/>
                <w:sz w:val="32"/>
                <w:szCs w:val="32"/>
                <w:lang w:bidi="he-IL"/>
              </w:rPr>
            </w:pPr>
            <w:r w:rsidRPr="00311848">
              <w:rPr>
                <w:rFonts w:hint="cs"/>
                <w:sz w:val="32"/>
                <w:szCs w:val="32"/>
                <w:rtl/>
                <w:lang w:bidi="he-IL"/>
              </w:rPr>
              <w:t>יו</w:t>
            </w:r>
            <w:r w:rsidRPr="00311848">
              <w:rPr>
                <w:rFonts w:hint="cs"/>
                <w:sz w:val="32"/>
                <w:szCs w:val="32"/>
                <w:lang w:bidi="he-IL"/>
              </w:rPr>
              <w:t>”</w:t>
            </w:r>
            <w:r w:rsidRPr="00311848">
              <w:rPr>
                <w:rFonts w:hint="cs"/>
                <w:sz w:val="32"/>
                <w:szCs w:val="32"/>
                <w:rtl/>
                <w:lang w:bidi="he-IL"/>
              </w:rPr>
              <w:t>ר</w:t>
            </w:r>
            <w:r>
              <w:rPr>
                <w:sz w:val="32"/>
                <w:szCs w:val="32"/>
                <w:lang w:bidi="he-IL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he-IL"/>
              </w:rPr>
              <w:t xml:space="preserve"> </w:t>
            </w:r>
            <w:r w:rsidRPr="001A7294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שגית</w:t>
            </w:r>
            <w:r w:rsidRPr="001A7294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1A7294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מור</w:t>
            </w:r>
          </w:p>
          <w:p w:rsidR="0077508C" w:rsidRPr="0077508C" w:rsidRDefault="0077508C" w:rsidP="0077508C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נצן</w:t>
            </w:r>
            <w:r w:rsidRPr="0077508C">
              <w:rPr>
                <w:b/>
                <w:bCs/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אלמוג</w:t>
            </w:r>
            <w:r w:rsidRPr="0077508C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 xml:space="preserve">: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"סטודנט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עיוור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במעבדה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זה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לא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בטיחותי" - על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יחסי הכוחות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בין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מוגבלות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והשכלה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גבוהה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בישראל</w:t>
            </w:r>
          </w:p>
          <w:p w:rsidR="0077508C" w:rsidRPr="0077508C" w:rsidRDefault="0077508C" w:rsidP="0077508C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פנינה</w:t>
            </w:r>
            <w:r w:rsidRPr="0077508C">
              <w:rPr>
                <w:b/>
                <w:bCs/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שטינברג</w:t>
            </w:r>
            <w:r w:rsidRPr="0077508C">
              <w:rPr>
                <w:sz w:val="32"/>
                <w:szCs w:val="32"/>
                <w:lang w:bidi="he-IL"/>
              </w:rPr>
              <w:t>: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 xml:space="preserve"> בין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האינדיבידואלי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לחברתי</w:t>
            </w:r>
            <w:r w:rsidRPr="0077508C">
              <w:rPr>
                <w:sz w:val="32"/>
                <w:szCs w:val="32"/>
                <w:lang w:bidi="he-IL"/>
              </w:rPr>
              <w:t xml:space="preserve">: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 xml:space="preserve"> לשנות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את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הוראת מקצועות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הבריאות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והרווחה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מבפנים</w:t>
            </w:r>
          </w:p>
          <w:p w:rsidR="0077508C" w:rsidRPr="0077508C" w:rsidRDefault="0077508C" w:rsidP="0077508C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שירה</w:t>
            </w:r>
            <w:r w:rsidRPr="0077508C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ילון</w:t>
            </w:r>
            <w:r w:rsidRPr="0077508C">
              <w:rPr>
                <w:b/>
                <w:bCs/>
                <w:sz w:val="32"/>
                <w:szCs w:val="32"/>
                <w:u w:val="double"/>
                <w:lang w:bidi="he-IL"/>
              </w:rPr>
              <w:t>-</w:t>
            </w: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חיימוביץ</w:t>
            </w:r>
            <w:r w:rsidRPr="0077508C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ונטע</w:t>
            </w:r>
            <w:r w:rsidRPr="0077508C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לינדר</w:t>
            </w:r>
            <w:r w:rsidRPr="0077508C">
              <w:rPr>
                <w:b/>
                <w:bCs/>
                <w:sz w:val="32"/>
                <w:szCs w:val="32"/>
                <w:u w:val="double"/>
                <w:lang w:bidi="he-IL"/>
              </w:rPr>
              <w:t>-</w:t>
            </w: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כץ</w:t>
            </w:r>
            <w:r w:rsidRPr="0077508C">
              <w:rPr>
                <w:sz w:val="32"/>
                <w:szCs w:val="32"/>
                <w:u w:val="double"/>
                <w:lang w:bidi="he-IL"/>
              </w:rPr>
              <w:t>: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 xml:space="preserve"> להעצים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את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המגוון האנושי</w:t>
            </w:r>
            <w:r w:rsidRPr="0077508C">
              <w:rPr>
                <w:sz w:val="32"/>
                <w:szCs w:val="32"/>
                <w:lang w:bidi="he-IL"/>
              </w:rPr>
              <w:t xml:space="preserve"> -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שינוי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פרספקטיבה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ממוגבלות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לשונות</w:t>
            </w:r>
          </w:p>
          <w:p w:rsidR="0077508C" w:rsidRPr="0077508C" w:rsidRDefault="0077508C" w:rsidP="0077508C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rPr>
                <w:sz w:val="32"/>
                <w:szCs w:val="32"/>
                <w:lang w:bidi="he-IL"/>
              </w:rPr>
            </w:pP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יקיר</w:t>
            </w:r>
            <w:r w:rsidRPr="0077508C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פניני</w:t>
            </w:r>
            <w:r w:rsidRPr="0077508C">
              <w:rPr>
                <w:b/>
                <w:bCs/>
                <w:sz w:val="32"/>
                <w:szCs w:val="32"/>
                <w:u w:val="double"/>
                <w:lang w:bidi="he-IL"/>
              </w:rPr>
              <w:t>-</w:t>
            </w: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מנדל</w:t>
            </w:r>
            <w:r w:rsidRPr="0077508C">
              <w:rPr>
                <w:sz w:val="32"/>
                <w:szCs w:val="32"/>
                <w:lang w:bidi="he-IL"/>
              </w:rPr>
              <w:t>:</w:t>
            </w:r>
            <w:r w:rsidRPr="0077508C">
              <w:rPr>
                <w:rFonts w:hint="cs"/>
                <w:b/>
                <w:bCs/>
                <w:sz w:val="32"/>
                <w:szCs w:val="32"/>
                <w:rtl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'להיות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סטודנט' - השכלה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גבוהה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בהתאמה אישית</w:t>
            </w:r>
          </w:p>
          <w:p w:rsidR="0077508C" w:rsidRPr="0077508C" w:rsidRDefault="0077508C" w:rsidP="0077508C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rPr>
                <w:sz w:val="32"/>
                <w:szCs w:val="32"/>
                <w:rtl/>
                <w:lang w:bidi="he-IL"/>
              </w:rPr>
            </w:pP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יובל</w:t>
            </w:r>
            <w:r w:rsidRPr="0077508C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לסטר</w:t>
            </w:r>
            <w:r w:rsidRPr="0077508C">
              <w:rPr>
                <w:b/>
                <w:bCs/>
                <w:sz w:val="32"/>
                <w:szCs w:val="32"/>
                <w:u w:val="double"/>
                <w:lang w:bidi="he-IL"/>
              </w:rPr>
              <w:t xml:space="preserve"> </w:t>
            </w:r>
            <w:r w:rsidRPr="0077508C">
              <w:rPr>
                <w:rFonts w:hint="cs"/>
                <w:b/>
                <w:bCs/>
                <w:sz w:val="32"/>
                <w:szCs w:val="32"/>
                <w:u w:val="double"/>
                <w:rtl/>
                <w:lang w:bidi="he-IL"/>
              </w:rPr>
              <w:t>קידר</w:t>
            </w:r>
            <w:r w:rsidRPr="0077508C">
              <w:rPr>
                <w:sz w:val="32"/>
                <w:szCs w:val="32"/>
                <w:lang w:bidi="he-IL"/>
              </w:rPr>
              <w:t>: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 xml:space="preserve"> "האם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יש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לנו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מקום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שם?" - סטודנטים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עם מוגבלות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כמעצבי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שינוי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במערכת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ההשכלה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הגבוהה</w:t>
            </w:r>
            <w:r w:rsidRPr="0077508C">
              <w:rPr>
                <w:sz w:val="32"/>
                <w:szCs w:val="32"/>
                <w:lang w:bidi="he-IL"/>
              </w:rPr>
              <w:t xml:space="preserve"> </w:t>
            </w:r>
            <w:r w:rsidRPr="0077508C">
              <w:rPr>
                <w:rFonts w:hint="cs"/>
                <w:sz w:val="32"/>
                <w:szCs w:val="32"/>
                <w:rtl/>
                <w:lang w:bidi="he-IL"/>
              </w:rPr>
              <w:t>בישראל</w:t>
            </w:r>
          </w:p>
        </w:tc>
      </w:tr>
    </w:tbl>
    <w:p w:rsidR="00B30B80" w:rsidRDefault="00B30B80" w:rsidP="0077508C">
      <w:pPr>
        <w:bidi/>
        <w:spacing w:line="480" w:lineRule="auto"/>
        <w:rPr>
          <w:sz w:val="32"/>
          <w:szCs w:val="32"/>
          <w:rtl/>
          <w:lang w:bidi="he-IL"/>
        </w:rPr>
      </w:pPr>
    </w:p>
    <w:p w:rsidR="00B30B80" w:rsidRDefault="00B30B80" w:rsidP="00B30B80">
      <w:pPr>
        <w:bidi/>
        <w:spacing w:line="480" w:lineRule="auto"/>
        <w:rPr>
          <w:sz w:val="32"/>
          <w:szCs w:val="32"/>
          <w:rtl/>
          <w:lang w:bidi="he-IL"/>
        </w:rPr>
      </w:pPr>
    </w:p>
    <w:p w:rsidR="0077508C" w:rsidRPr="00207091" w:rsidRDefault="0077508C" w:rsidP="00B30B80">
      <w:pPr>
        <w:bidi/>
        <w:spacing w:line="480" w:lineRule="auto"/>
        <w:rPr>
          <w:sz w:val="32"/>
          <w:szCs w:val="32"/>
          <w:lang w:bidi="he-IL"/>
        </w:rPr>
      </w:pPr>
      <w:bookmarkStart w:id="1" w:name="_GoBack"/>
      <w:bookmarkEnd w:id="1"/>
      <w:r w:rsidRPr="00207091">
        <w:rPr>
          <w:rFonts w:hint="cs"/>
          <w:sz w:val="32"/>
          <w:szCs w:val="32"/>
          <w:rtl/>
          <w:lang w:bidi="he-IL"/>
        </w:rPr>
        <w:lastRenderedPageBreak/>
        <w:t>הכנס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ילווה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בתמלול</w:t>
      </w:r>
      <w:r w:rsidRPr="00207091">
        <w:rPr>
          <w:sz w:val="32"/>
          <w:szCs w:val="32"/>
          <w:lang w:bidi="he-IL"/>
        </w:rPr>
        <w:t>,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תרגום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לשפת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סימנים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ופישוט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סימולטני</w:t>
      </w:r>
      <w:r w:rsidRPr="00207091">
        <w:rPr>
          <w:sz w:val="32"/>
          <w:szCs w:val="32"/>
          <w:lang w:bidi="he-IL"/>
        </w:rPr>
        <w:t>.</w:t>
      </w:r>
    </w:p>
    <w:p w:rsidR="0077508C" w:rsidRPr="00207091" w:rsidRDefault="0077508C" w:rsidP="0077508C">
      <w:pPr>
        <w:bidi/>
        <w:spacing w:line="480" w:lineRule="auto"/>
        <w:rPr>
          <w:sz w:val="32"/>
          <w:szCs w:val="32"/>
          <w:lang w:bidi="he-IL"/>
        </w:rPr>
      </w:pPr>
      <w:r w:rsidRPr="00207091">
        <w:rPr>
          <w:rFonts w:hint="cs"/>
          <w:sz w:val="32"/>
          <w:szCs w:val="32"/>
          <w:rtl/>
          <w:lang w:bidi="he-IL"/>
        </w:rPr>
        <w:t>כמו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כן</w:t>
      </w:r>
      <w:r>
        <w:rPr>
          <w:sz w:val="32"/>
          <w:szCs w:val="32"/>
          <w:lang w:bidi="he-IL"/>
        </w:rPr>
        <w:t xml:space="preserve"> </w:t>
      </w:r>
      <w:r w:rsidRPr="00207091">
        <w:rPr>
          <w:sz w:val="32"/>
          <w:szCs w:val="32"/>
          <w:lang w:bidi="he-IL"/>
        </w:rPr>
        <w:t>,</w:t>
      </w:r>
      <w:r>
        <w:rPr>
          <w:rFonts w:hint="cs"/>
          <w:sz w:val="32"/>
          <w:szCs w:val="32"/>
          <w:rtl/>
          <w:lang w:bidi="he-IL"/>
        </w:rPr>
        <w:t>ת</w:t>
      </w:r>
      <w:r w:rsidRPr="00207091">
        <w:rPr>
          <w:rFonts w:hint="cs"/>
          <w:sz w:val="32"/>
          <w:szCs w:val="32"/>
          <w:rtl/>
          <w:lang w:bidi="he-IL"/>
        </w:rPr>
        <w:t>סופק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מערכת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הגברה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ללקויי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שמיעה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והתאמות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נגישות</w:t>
      </w:r>
      <w:r>
        <w:rPr>
          <w:rFonts w:hint="cs"/>
          <w:sz w:val="32"/>
          <w:szCs w:val="32"/>
          <w:rtl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נוספות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בהתאם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לצורך</w:t>
      </w:r>
      <w:r w:rsidRPr="00207091">
        <w:rPr>
          <w:sz w:val="32"/>
          <w:szCs w:val="32"/>
          <w:lang w:bidi="he-IL"/>
        </w:rPr>
        <w:t>.</w:t>
      </w:r>
    </w:p>
    <w:p w:rsidR="0077508C" w:rsidRDefault="0077508C" w:rsidP="0077508C">
      <w:pPr>
        <w:bidi/>
        <w:spacing w:line="480" w:lineRule="auto"/>
        <w:rPr>
          <w:sz w:val="32"/>
          <w:szCs w:val="32"/>
          <w:rtl/>
          <w:lang w:bidi="he-IL"/>
        </w:rPr>
      </w:pPr>
      <w:r w:rsidRPr="00207091">
        <w:rPr>
          <w:rFonts w:hint="cs"/>
          <w:sz w:val="32"/>
          <w:szCs w:val="32"/>
          <w:rtl/>
          <w:lang w:bidi="he-IL"/>
        </w:rPr>
        <w:t>הכנס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יצולם</w:t>
      </w:r>
      <w:r w:rsidRPr="00207091">
        <w:rPr>
          <w:sz w:val="32"/>
          <w:szCs w:val="32"/>
          <w:lang w:bidi="he-IL"/>
        </w:rPr>
        <w:t xml:space="preserve"> </w:t>
      </w:r>
      <w:r>
        <w:rPr>
          <w:sz w:val="32"/>
          <w:szCs w:val="32"/>
          <w:lang w:bidi="he-IL"/>
        </w:rPr>
        <w:t>,</w:t>
      </w:r>
      <w:r w:rsidRPr="00207091">
        <w:rPr>
          <w:rFonts w:hint="cs"/>
          <w:sz w:val="32"/>
          <w:szCs w:val="32"/>
          <w:rtl/>
          <w:lang w:bidi="he-IL"/>
        </w:rPr>
        <w:t>הצילומים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יופצו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ברשתות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החברתיות</w:t>
      </w:r>
      <w:r w:rsidRPr="00207091">
        <w:rPr>
          <w:sz w:val="32"/>
          <w:szCs w:val="32"/>
          <w:lang w:bidi="he-IL"/>
        </w:rPr>
        <w:t xml:space="preserve"> </w:t>
      </w:r>
      <w:r w:rsidRPr="00207091">
        <w:rPr>
          <w:rFonts w:hint="cs"/>
          <w:sz w:val="32"/>
          <w:szCs w:val="32"/>
          <w:rtl/>
          <w:lang w:bidi="he-IL"/>
        </w:rPr>
        <w:t>והמקצועיות</w:t>
      </w:r>
      <w:r w:rsidRPr="00207091">
        <w:rPr>
          <w:sz w:val="32"/>
          <w:szCs w:val="32"/>
          <w:lang w:bidi="he-IL"/>
        </w:rPr>
        <w:t>.</w:t>
      </w:r>
    </w:p>
    <w:p w:rsidR="00207091" w:rsidRDefault="00207091" w:rsidP="001A7294">
      <w:pPr>
        <w:bidi/>
        <w:spacing w:line="480" w:lineRule="auto"/>
        <w:rPr>
          <w:b/>
          <w:bCs/>
          <w:sz w:val="32"/>
          <w:szCs w:val="32"/>
          <w:rtl/>
          <w:lang w:bidi="he-IL"/>
        </w:rPr>
      </w:pPr>
      <w:r w:rsidRPr="001325EB">
        <w:rPr>
          <w:rFonts w:hint="cs"/>
          <w:b/>
          <w:bCs/>
          <w:sz w:val="32"/>
          <w:szCs w:val="32"/>
          <w:u w:val="double"/>
          <w:rtl/>
          <w:lang w:bidi="he-IL"/>
        </w:rPr>
        <w:t>הכניסה</w:t>
      </w:r>
      <w:r w:rsidRPr="001325EB">
        <w:rPr>
          <w:b/>
          <w:bCs/>
          <w:sz w:val="32"/>
          <w:szCs w:val="32"/>
          <w:u w:val="double"/>
          <w:lang w:bidi="he-IL"/>
        </w:rPr>
        <w:t xml:space="preserve"> </w:t>
      </w:r>
      <w:r w:rsidR="00155193" w:rsidRPr="001325EB">
        <w:rPr>
          <w:rFonts w:hint="cs"/>
          <w:b/>
          <w:bCs/>
          <w:sz w:val="32"/>
          <w:szCs w:val="32"/>
          <w:u w:val="double"/>
          <w:rtl/>
          <w:lang w:bidi="he-IL"/>
        </w:rPr>
        <w:t>חופשית,</w:t>
      </w:r>
      <w:r w:rsidRPr="001325EB">
        <w:rPr>
          <w:b/>
          <w:bCs/>
          <w:sz w:val="32"/>
          <w:szCs w:val="32"/>
          <w:u w:val="double"/>
          <w:lang w:bidi="he-IL"/>
        </w:rPr>
        <w:t xml:space="preserve"> </w:t>
      </w:r>
      <w:r w:rsidRPr="001325EB">
        <w:rPr>
          <w:rFonts w:hint="cs"/>
          <w:b/>
          <w:bCs/>
          <w:sz w:val="32"/>
          <w:szCs w:val="32"/>
          <w:u w:val="double"/>
          <w:rtl/>
          <w:lang w:bidi="he-IL"/>
        </w:rPr>
        <w:t>אך</w:t>
      </w:r>
      <w:r w:rsidRPr="001325EB">
        <w:rPr>
          <w:b/>
          <w:bCs/>
          <w:sz w:val="32"/>
          <w:szCs w:val="32"/>
          <w:u w:val="double"/>
          <w:lang w:bidi="he-IL"/>
        </w:rPr>
        <w:t xml:space="preserve"> </w:t>
      </w:r>
      <w:r w:rsidRPr="001325EB">
        <w:rPr>
          <w:rFonts w:hint="cs"/>
          <w:b/>
          <w:bCs/>
          <w:sz w:val="32"/>
          <w:szCs w:val="32"/>
          <w:u w:val="double"/>
          <w:rtl/>
          <w:lang w:bidi="he-IL"/>
        </w:rPr>
        <w:t>מותנית</w:t>
      </w:r>
      <w:r w:rsidRPr="001325EB">
        <w:rPr>
          <w:b/>
          <w:bCs/>
          <w:sz w:val="32"/>
          <w:szCs w:val="32"/>
          <w:u w:val="double"/>
          <w:lang w:bidi="he-IL"/>
        </w:rPr>
        <w:t xml:space="preserve"> </w:t>
      </w:r>
      <w:r w:rsidRPr="001325EB">
        <w:rPr>
          <w:rFonts w:hint="cs"/>
          <w:b/>
          <w:bCs/>
          <w:sz w:val="32"/>
          <w:szCs w:val="32"/>
          <w:u w:val="double"/>
          <w:rtl/>
          <w:lang w:bidi="he-IL"/>
        </w:rPr>
        <w:t>בהרשמה</w:t>
      </w:r>
      <w:r w:rsidRPr="001325EB">
        <w:rPr>
          <w:b/>
          <w:bCs/>
          <w:sz w:val="32"/>
          <w:szCs w:val="32"/>
          <w:u w:val="double"/>
          <w:lang w:bidi="he-IL"/>
        </w:rPr>
        <w:t xml:space="preserve"> </w:t>
      </w:r>
      <w:r w:rsidRPr="001325EB">
        <w:rPr>
          <w:rFonts w:hint="cs"/>
          <w:b/>
          <w:bCs/>
          <w:sz w:val="32"/>
          <w:szCs w:val="32"/>
          <w:u w:val="double"/>
          <w:rtl/>
          <w:lang w:bidi="he-IL"/>
        </w:rPr>
        <w:t>מראש</w:t>
      </w:r>
      <w:r w:rsidRPr="001325EB">
        <w:rPr>
          <w:b/>
          <w:bCs/>
          <w:sz w:val="32"/>
          <w:szCs w:val="32"/>
          <w:u w:val="double"/>
          <w:lang w:bidi="he-IL"/>
        </w:rPr>
        <w:t xml:space="preserve"> </w:t>
      </w:r>
      <w:r w:rsidRPr="001325EB">
        <w:rPr>
          <w:rFonts w:hint="cs"/>
          <w:b/>
          <w:bCs/>
          <w:sz w:val="32"/>
          <w:szCs w:val="32"/>
          <w:u w:val="double"/>
          <w:rtl/>
          <w:lang w:bidi="he-IL"/>
        </w:rPr>
        <w:t>בקישור</w:t>
      </w:r>
      <w:r w:rsidRPr="001325EB">
        <w:rPr>
          <w:b/>
          <w:bCs/>
          <w:sz w:val="32"/>
          <w:szCs w:val="32"/>
          <w:u w:val="double"/>
          <w:lang w:bidi="he-IL"/>
        </w:rPr>
        <w:t xml:space="preserve"> </w:t>
      </w:r>
      <w:r w:rsidRPr="001325EB">
        <w:rPr>
          <w:rFonts w:hint="cs"/>
          <w:b/>
          <w:bCs/>
          <w:sz w:val="32"/>
          <w:szCs w:val="32"/>
          <w:u w:val="double"/>
          <w:rtl/>
          <w:lang w:bidi="he-IL"/>
        </w:rPr>
        <w:t>הבא</w:t>
      </w:r>
      <w:r w:rsidRPr="00207091">
        <w:rPr>
          <w:b/>
          <w:bCs/>
          <w:sz w:val="32"/>
          <w:szCs w:val="32"/>
          <w:lang w:bidi="he-IL"/>
        </w:rPr>
        <w:t>:</w:t>
      </w:r>
      <w:r>
        <w:rPr>
          <w:rFonts w:hint="cs"/>
          <w:b/>
          <w:bCs/>
          <w:sz w:val="32"/>
          <w:szCs w:val="32"/>
          <w:rtl/>
          <w:lang w:bidi="he-IL"/>
        </w:rPr>
        <w:t xml:space="preserve"> </w:t>
      </w:r>
      <w:hyperlink r:id="rId13" w:history="1">
        <w:r w:rsidRPr="00115638">
          <w:rPr>
            <w:rStyle w:val="Hyperlink"/>
            <w:rFonts w:hint="cs"/>
            <w:b/>
            <w:bCs/>
            <w:sz w:val="32"/>
            <w:szCs w:val="32"/>
            <w:rtl/>
            <w:lang w:bidi="he-IL"/>
          </w:rPr>
          <w:t>להרש</w:t>
        </w:r>
        <w:r w:rsidR="00115638" w:rsidRPr="00115638">
          <w:rPr>
            <w:rStyle w:val="Hyperlink"/>
            <w:b/>
            <w:bCs/>
            <w:sz w:val="32"/>
            <w:szCs w:val="32"/>
            <w:rtl/>
            <w:lang w:bidi="he-IL"/>
          </w:rPr>
          <w:softHyphen/>
        </w:r>
        <w:r w:rsidRPr="00115638">
          <w:rPr>
            <w:rStyle w:val="Hyperlink"/>
            <w:rFonts w:hint="cs"/>
            <w:b/>
            <w:bCs/>
            <w:sz w:val="32"/>
            <w:szCs w:val="32"/>
            <w:rtl/>
            <w:lang w:bidi="he-IL"/>
          </w:rPr>
          <w:t>מה</w:t>
        </w:r>
      </w:hyperlink>
    </w:p>
    <w:p w:rsidR="00D01991" w:rsidRDefault="0059264F" w:rsidP="00D01991">
      <w:pPr>
        <w:bidi/>
        <w:spacing w:line="480" w:lineRule="auto"/>
        <w:rPr>
          <w:b/>
          <w:bCs/>
          <w:sz w:val="32"/>
          <w:szCs w:val="32"/>
          <w:rtl/>
          <w:lang w:bidi="he-IL"/>
        </w:rPr>
      </w:pPr>
      <w:hyperlink r:id="rId14" w:history="1">
        <w:r w:rsidR="00115638" w:rsidRPr="001325EB">
          <w:rPr>
            <w:rStyle w:val="Hyperlink"/>
            <w:rFonts w:hint="cs"/>
            <w:sz w:val="32"/>
            <w:szCs w:val="32"/>
            <w:rtl/>
            <w:lang w:bidi="he-IL"/>
          </w:rPr>
          <w:t xml:space="preserve">או בקישור הישיר: </w:t>
        </w:r>
        <w:r w:rsidR="00115638" w:rsidRPr="001325EB">
          <w:rPr>
            <w:rStyle w:val="Hyperlink"/>
            <w:sz w:val="32"/>
            <w:szCs w:val="32"/>
            <w:lang w:bidi="he-IL"/>
          </w:rPr>
          <w:t>https://docs.google.com/forms/d/e/1FAIpQLSfuO74K2kPDBO4Gn4jv6qWZI62tQOJMpF5zONEpEOqw8zY6Rw/viewform</w:t>
        </w:r>
      </w:hyperlink>
    </w:p>
    <w:p w:rsidR="00D01991" w:rsidRPr="00D01991" w:rsidRDefault="00D01991" w:rsidP="00D01991">
      <w:pPr>
        <w:keepNext/>
        <w:keepLines/>
        <w:bidi/>
        <w:spacing w:line="480" w:lineRule="auto"/>
        <w:outlineLvl w:val="0"/>
        <w:rPr>
          <w:rFonts w:ascii="Arial" w:eastAsia="Calibri" w:hAnsi="Arial" w:cs="Arial"/>
          <w:sz w:val="24"/>
          <w:szCs w:val="24"/>
          <w:rtl/>
          <w:lang w:val="en-GB" w:bidi="he-IL"/>
        </w:rPr>
      </w:pPr>
      <w:r>
        <w:rPr>
          <w:rtl/>
          <w:lang w:bidi="he-IL"/>
        </w:rPr>
        <w:br w:type="page"/>
      </w:r>
      <w:bookmarkStart w:id="2" w:name="_Toc481663212"/>
      <w:r w:rsidRPr="00D01991">
        <w:rPr>
          <w:rFonts w:ascii="Arial" w:eastAsia="Calibri" w:hAnsi="Arial" w:cs="Arial"/>
          <w:noProof/>
          <w:sz w:val="24"/>
          <w:szCs w:val="24"/>
          <w:lang w:bidi="he-IL"/>
        </w:rPr>
        <w:lastRenderedPageBreak/>
        <w:drawing>
          <wp:inline distT="0" distB="0" distL="0" distR="0" wp14:anchorId="322E2C09" wp14:editId="305C1F00">
            <wp:extent cx="2019646" cy="906780"/>
            <wp:effectExtent l="0" t="0" r="0" b="7620"/>
            <wp:docPr id="1" name="Picture 1" descr="לוגו ענבר נגיש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לוגו ענבר נגישות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7" b="30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128" cy="91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991">
        <w:rPr>
          <w:rFonts w:ascii="Arial" w:eastAsia="Calibri" w:hAnsi="Arial" w:cs="Arial"/>
          <w:sz w:val="24"/>
          <w:szCs w:val="24"/>
          <w:rtl/>
          <w:lang w:val="en-GB" w:bidi="he-IL"/>
        </w:rPr>
        <w:tab/>
      </w:r>
    </w:p>
    <w:p w:rsidR="00D01991" w:rsidRPr="00D01991" w:rsidRDefault="00D01991" w:rsidP="00D01991">
      <w:pPr>
        <w:keepNext/>
        <w:keepLines/>
        <w:bidi/>
        <w:spacing w:after="0" w:line="480" w:lineRule="auto"/>
        <w:jc w:val="both"/>
        <w:outlineLvl w:val="0"/>
        <w:rPr>
          <w:rFonts w:ascii="Arial" w:eastAsia="Calibri" w:hAnsi="Arial" w:cs="Arial"/>
          <w:sz w:val="24"/>
          <w:szCs w:val="24"/>
          <w:lang w:val="en-GB" w:bidi="he-IL"/>
        </w:rPr>
      </w:pPr>
      <w:r>
        <w:rPr>
          <w:rFonts w:ascii="Arial" w:eastAsia="Calibri" w:hAnsi="Arial" w:cs="Arial" w:hint="cs"/>
          <w:sz w:val="24"/>
          <w:szCs w:val="24"/>
          <w:rtl/>
          <w:lang w:val="en-GB" w:bidi="he-IL"/>
        </w:rPr>
        <w:t xml:space="preserve">יוני </w:t>
      </w:r>
      <w:r w:rsidRPr="00D01991">
        <w:rPr>
          <w:rFonts w:ascii="Arial" w:eastAsia="Calibri" w:hAnsi="Arial" w:cs="Arial" w:hint="cs"/>
          <w:sz w:val="24"/>
          <w:szCs w:val="24"/>
          <w:rtl/>
          <w:lang w:val="en-GB" w:bidi="he-IL"/>
        </w:rPr>
        <w:t>2</w:t>
      </w:r>
      <w:r w:rsidRPr="00D01991">
        <w:rPr>
          <w:rFonts w:ascii="Arial" w:eastAsia="Calibri" w:hAnsi="Arial" w:cs="Arial"/>
          <w:sz w:val="24"/>
          <w:szCs w:val="24"/>
          <w:rtl/>
          <w:lang w:val="en-GB" w:bidi="he-IL"/>
        </w:rPr>
        <w:t>017</w:t>
      </w:r>
      <w:bookmarkEnd w:id="2"/>
    </w:p>
    <w:p w:rsidR="00D01991" w:rsidRPr="00D01991" w:rsidRDefault="00D01991" w:rsidP="00D01991">
      <w:pPr>
        <w:keepNext/>
        <w:keepLines/>
        <w:bidi/>
        <w:spacing w:after="0" w:line="480" w:lineRule="auto"/>
        <w:jc w:val="center"/>
        <w:outlineLvl w:val="0"/>
        <w:rPr>
          <w:rFonts w:ascii="Arial" w:eastAsia="Calibri" w:hAnsi="Arial" w:cs="Arial"/>
          <w:b/>
          <w:bCs/>
          <w:color w:val="365F91"/>
          <w:sz w:val="32"/>
          <w:szCs w:val="32"/>
          <w:rtl/>
          <w:lang w:val="en-GB" w:bidi="he-IL"/>
        </w:rPr>
      </w:pPr>
      <w:bookmarkStart w:id="3" w:name="_Toc481663213"/>
      <w:r w:rsidRPr="00D01991">
        <w:rPr>
          <w:rFonts w:ascii="Arial" w:eastAsia="Calibri" w:hAnsi="Arial" w:cs="Arial"/>
          <w:b/>
          <w:bCs/>
          <w:color w:val="365F91"/>
          <w:sz w:val="32"/>
          <w:szCs w:val="32"/>
          <w:rtl/>
          <w:lang w:val="en-GB" w:bidi="he-IL"/>
        </w:rPr>
        <w:t>הצהרת נגישות</w:t>
      </w:r>
      <w:bookmarkEnd w:id="3"/>
    </w:p>
    <w:p w:rsidR="00D01991" w:rsidRPr="00D01991" w:rsidRDefault="00D01991" w:rsidP="00D01991">
      <w:pPr>
        <w:bidi/>
        <w:spacing w:after="0" w:line="480" w:lineRule="auto"/>
        <w:jc w:val="both"/>
        <w:rPr>
          <w:rFonts w:ascii="Arial" w:eastAsia="MS Mincho" w:hAnsi="Arial" w:cs="Arial"/>
          <w:sz w:val="24"/>
          <w:szCs w:val="24"/>
          <w:rtl/>
          <w:lang w:val="en-GB" w:bidi="he-IL"/>
        </w:rPr>
      </w:pPr>
      <w:r w:rsidRPr="00D01991">
        <w:rPr>
          <w:rFonts w:ascii="Arial" w:eastAsia="MS Mincho" w:hAnsi="Arial" w:cs="Arial"/>
          <w:sz w:val="24"/>
          <w:szCs w:val="24"/>
          <w:rtl/>
          <w:lang w:val="en-GB" w:bidi="he-IL"/>
        </w:rPr>
        <w:t>אמצעי נגישות:</w:t>
      </w:r>
    </w:p>
    <w:p w:rsidR="00D01991" w:rsidRPr="00D01991" w:rsidRDefault="00D01991" w:rsidP="00D01991">
      <w:pPr>
        <w:widowControl w:val="0"/>
        <w:numPr>
          <w:ilvl w:val="0"/>
          <w:numId w:val="5"/>
        </w:numPr>
        <w:bidi/>
        <w:spacing w:after="200" w:line="480" w:lineRule="auto"/>
        <w:ind w:right="775"/>
        <w:jc w:val="both"/>
        <w:rPr>
          <w:rFonts w:ascii="Arial" w:eastAsia="Calibri" w:hAnsi="Arial" w:cs="Arial"/>
          <w:sz w:val="24"/>
          <w:szCs w:val="24"/>
          <w:rtl/>
          <w:lang w:val="en-GB" w:bidi="he-IL"/>
        </w:rPr>
      </w:pPr>
      <w:r w:rsidRPr="00D01991">
        <w:rPr>
          <w:rFonts w:ascii="Arial" w:eastAsia="Calibri" w:hAnsi="Arial" w:cs="Arial"/>
          <w:sz w:val="24"/>
          <w:szCs w:val="24"/>
          <w:rtl/>
          <w:lang w:val="en-GB" w:bidi="he-IL"/>
        </w:rPr>
        <w:t>הטקסטים כוללים כותרות לטובת קריאה נוחה ואפקטיבית יותר לעיוורים הנעזרים בטכנולוגיות קוראות מסך</w:t>
      </w:r>
      <w:r w:rsidRPr="00D01991">
        <w:rPr>
          <w:rFonts w:ascii="Arial" w:eastAsia="Calibri" w:hAnsi="Arial" w:cs="Arial"/>
          <w:sz w:val="24"/>
          <w:szCs w:val="24"/>
          <w:lang w:val="en-GB" w:bidi="he-IL"/>
        </w:rPr>
        <w:t>.</w:t>
      </w:r>
    </w:p>
    <w:p w:rsidR="00D01991" w:rsidRPr="00D01991" w:rsidRDefault="00D01991" w:rsidP="00D01991">
      <w:pPr>
        <w:widowControl w:val="0"/>
        <w:numPr>
          <w:ilvl w:val="0"/>
          <w:numId w:val="5"/>
        </w:numPr>
        <w:bidi/>
        <w:spacing w:after="200" w:line="480" w:lineRule="auto"/>
        <w:ind w:right="775"/>
        <w:jc w:val="both"/>
        <w:rPr>
          <w:rFonts w:ascii="Arial" w:eastAsia="Calibri" w:hAnsi="Arial" w:cs="Arial"/>
          <w:sz w:val="24"/>
          <w:szCs w:val="24"/>
          <w:lang w:val="en-GB" w:bidi="he-IL"/>
        </w:rPr>
      </w:pPr>
      <w:r w:rsidRPr="00D01991">
        <w:rPr>
          <w:rFonts w:ascii="Arial" w:eastAsia="Calibri" w:hAnsi="Arial" w:cs="Arial"/>
          <w:sz w:val="24"/>
          <w:szCs w:val="24"/>
          <w:rtl/>
          <w:lang w:val="en-GB" w:bidi="he-IL"/>
        </w:rPr>
        <w:t xml:space="preserve">הגופנים הם מסוג </w:t>
      </w:r>
      <w:r w:rsidRPr="00D01991">
        <w:rPr>
          <w:rFonts w:ascii="Arial" w:eastAsia="Calibri" w:hAnsi="Arial" w:cs="Arial"/>
          <w:sz w:val="24"/>
          <w:szCs w:val="24"/>
          <w:lang w:val="en-GB" w:bidi="he-IL"/>
        </w:rPr>
        <w:t>sans serif</w:t>
      </w:r>
      <w:r w:rsidRPr="00D01991">
        <w:rPr>
          <w:rFonts w:ascii="Arial" w:eastAsia="Calibri" w:hAnsi="Arial" w:cs="Arial"/>
          <w:sz w:val="24"/>
          <w:szCs w:val="24"/>
          <w:rtl/>
          <w:lang w:val="en-GB" w:bidi="he-IL"/>
        </w:rPr>
        <w:t xml:space="preserve"> ובניגודיות המאפשרת קריאה נוחה יותר.</w:t>
      </w:r>
    </w:p>
    <w:p w:rsidR="00D01991" w:rsidRPr="00D01991" w:rsidRDefault="00D01991" w:rsidP="00D01991">
      <w:pPr>
        <w:widowControl w:val="0"/>
        <w:numPr>
          <w:ilvl w:val="0"/>
          <w:numId w:val="5"/>
        </w:numPr>
        <w:bidi/>
        <w:spacing w:after="200" w:line="480" w:lineRule="auto"/>
        <w:ind w:right="775"/>
        <w:jc w:val="both"/>
        <w:rPr>
          <w:rFonts w:ascii="Arial" w:eastAsia="Calibri" w:hAnsi="Arial" w:cs="Arial"/>
          <w:sz w:val="24"/>
          <w:szCs w:val="24"/>
          <w:lang w:val="en-GB" w:bidi="he-IL"/>
        </w:rPr>
      </w:pPr>
      <w:r w:rsidRPr="00D01991">
        <w:rPr>
          <w:rFonts w:ascii="Arial" w:eastAsia="Calibri" w:hAnsi="Arial" w:cs="Arial"/>
          <w:sz w:val="24"/>
          <w:szCs w:val="24"/>
          <w:rtl/>
          <w:lang w:val="en-GB" w:bidi="he-IL"/>
        </w:rPr>
        <w:t>מאחורי כל תמונה וטבלה מופיע תיאור טקסטואלי, המוקרא לגולשים שנעזרים בתוכנת הקראה</w:t>
      </w:r>
      <w:r w:rsidRPr="00D01991">
        <w:rPr>
          <w:rFonts w:ascii="Arial" w:eastAsia="Calibri" w:hAnsi="Arial" w:cs="Arial"/>
          <w:sz w:val="24"/>
          <w:szCs w:val="24"/>
          <w:lang w:val="en-GB" w:bidi="he-IL"/>
        </w:rPr>
        <w:t>.</w:t>
      </w:r>
    </w:p>
    <w:p w:rsidR="00D01991" w:rsidRPr="00D01991" w:rsidRDefault="00D01991" w:rsidP="00D01991">
      <w:pPr>
        <w:widowControl w:val="0"/>
        <w:numPr>
          <w:ilvl w:val="0"/>
          <w:numId w:val="5"/>
        </w:numPr>
        <w:bidi/>
        <w:spacing w:after="200" w:line="480" w:lineRule="auto"/>
        <w:ind w:right="775"/>
        <w:jc w:val="both"/>
        <w:rPr>
          <w:rFonts w:ascii="Arial" w:eastAsia="Calibri" w:hAnsi="Arial" w:cs="Arial"/>
          <w:sz w:val="24"/>
          <w:szCs w:val="24"/>
          <w:lang w:val="en-GB" w:bidi="he-IL"/>
        </w:rPr>
      </w:pPr>
      <w:r w:rsidRPr="00D01991">
        <w:rPr>
          <w:rFonts w:ascii="Arial" w:eastAsia="Calibri" w:hAnsi="Arial" w:cs="Arial"/>
          <w:sz w:val="24"/>
          <w:szCs w:val="24"/>
          <w:rtl/>
          <w:lang w:val="en-GB" w:bidi="he-IL"/>
        </w:rPr>
        <w:t>הקישורים במסמך בעלי שמות משמעותיים, מודגשים בצבע ובקו תחתון במעבר עכבר.</w:t>
      </w:r>
    </w:p>
    <w:p w:rsidR="00D01991" w:rsidRPr="00D01991" w:rsidRDefault="00D01991" w:rsidP="00D01991">
      <w:pPr>
        <w:bidi/>
        <w:spacing w:after="240" w:line="480" w:lineRule="auto"/>
        <w:jc w:val="both"/>
        <w:rPr>
          <w:rFonts w:ascii="Arial" w:eastAsia="MS Mincho" w:hAnsi="Arial" w:cs="Arial"/>
          <w:b/>
          <w:bCs/>
          <w:i/>
          <w:sz w:val="24"/>
          <w:szCs w:val="24"/>
          <w:lang w:val="en-GB" w:bidi="he-IL"/>
        </w:rPr>
      </w:pPr>
      <w:r w:rsidRPr="00D01991">
        <w:rPr>
          <w:rFonts w:ascii="Arial" w:eastAsia="Calibri" w:hAnsi="Arial" w:cs="Arial"/>
          <w:sz w:val="24"/>
          <w:szCs w:val="24"/>
          <w:rtl/>
          <w:lang w:val="en-GB" w:bidi="he-IL"/>
        </w:rPr>
        <w:t>המסמך נבדק על ידי יועץ הנגישות </w:t>
      </w:r>
      <w:hyperlink r:id="rId16" w:history="1">
        <w:r w:rsidRPr="00D01991">
          <w:rPr>
            <w:rFonts w:ascii="Arial" w:eastAsia="Calibri" w:hAnsi="Arial" w:cs="Arial"/>
            <w:sz w:val="24"/>
            <w:szCs w:val="24"/>
            <w:u w:val="single"/>
            <w:rtl/>
            <w:lang w:val="en-GB" w:bidi="he-IL"/>
          </w:rPr>
          <w:t>הראל חייט</w:t>
        </w:r>
      </w:hyperlink>
      <w:r w:rsidRPr="00D01991">
        <w:rPr>
          <w:rFonts w:ascii="Arial" w:eastAsia="Calibri" w:hAnsi="Arial" w:cs="Arial"/>
          <w:sz w:val="24"/>
          <w:szCs w:val="24"/>
          <w:lang w:val="en-GB" w:bidi="he-IL"/>
        </w:rPr>
        <w:t> </w:t>
      </w:r>
      <w:r w:rsidRPr="00D01991">
        <w:rPr>
          <w:rFonts w:ascii="Arial" w:eastAsia="Calibri" w:hAnsi="Arial" w:cs="Arial"/>
          <w:sz w:val="24"/>
          <w:szCs w:val="24"/>
          <w:rtl/>
          <w:lang w:val="en-GB" w:bidi="he-IL"/>
        </w:rPr>
        <w:t>מ</w:t>
      </w:r>
      <w:hyperlink r:id="rId17" w:history="1">
        <w:r w:rsidRPr="00D01991">
          <w:rPr>
            <w:rFonts w:ascii="Arial" w:eastAsia="Calibri" w:hAnsi="Arial" w:cs="Arial"/>
            <w:sz w:val="24"/>
            <w:szCs w:val="24"/>
            <w:u w:val="single"/>
            <w:rtl/>
            <w:lang w:val="en-GB" w:bidi="he-IL"/>
          </w:rPr>
          <w:t>ענבר נגישות</w:t>
        </w:r>
      </w:hyperlink>
      <w:r w:rsidRPr="00D01991">
        <w:rPr>
          <w:rFonts w:ascii="Arial" w:eastAsia="Calibri" w:hAnsi="Arial" w:cs="Arial"/>
          <w:sz w:val="24"/>
          <w:szCs w:val="24"/>
          <w:rtl/>
          <w:lang w:val="en-GB" w:bidi="he-IL"/>
        </w:rPr>
        <w:t xml:space="preserve"> ונמצא נגיש לאנשים עם מוגבלויות על פי הנחיות הנגישות המקובלות בעולם: </w:t>
      </w:r>
      <w:hyperlink r:id="rId18" w:tgtFrame="_blank" w:history="1">
        <w:r w:rsidRPr="00D01991">
          <w:rPr>
            <w:rFonts w:ascii="Arial" w:eastAsia="Calibri" w:hAnsi="Arial" w:cs="Arial"/>
            <w:sz w:val="24"/>
            <w:szCs w:val="24"/>
            <w:u w:val="single"/>
            <w:lang w:val="en-GB" w:bidi="he-IL"/>
          </w:rPr>
          <w:t>Web Content Accessibility Guidelines 2.0</w:t>
        </w:r>
      </w:hyperlink>
      <w:r w:rsidRPr="00D01991">
        <w:rPr>
          <w:rFonts w:ascii="Arial" w:eastAsia="Calibri" w:hAnsi="Arial" w:cs="Arial"/>
          <w:sz w:val="24"/>
          <w:szCs w:val="24"/>
          <w:lang w:val="en-GB" w:bidi="he-IL"/>
        </w:rPr>
        <w:t> </w:t>
      </w:r>
      <w:r w:rsidRPr="00D01991">
        <w:rPr>
          <w:rFonts w:ascii="Arial" w:eastAsia="Calibri" w:hAnsi="Arial" w:cs="Arial"/>
          <w:sz w:val="24"/>
          <w:szCs w:val="24"/>
          <w:rtl/>
          <w:lang w:val="en-GB" w:bidi="he-IL"/>
        </w:rPr>
        <w:t xml:space="preserve"> ברמה </w:t>
      </w:r>
      <w:r w:rsidRPr="00D01991">
        <w:rPr>
          <w:rFonts w:ascii="Arial" w:eastAsia="Calibri" w:hAnsi="Arial" w:cs="Arial"/>
          <w:sz w:val="24"/>
          <w:szCs w:val="24"/>
          <w:lang w:val="en-GB" w:bidi="he-IL"/>
        </w:rPr>
        <w:t>AA</w:t>
      </w:r>
      <w:r w:rsidRPr="00D01991">
        <w:rPr>
          <w:rFonts w:ascii="Arial" w:eastAsia="Calibri" w:hAnsi="Arial" w:cs="Arial"/>
          <w:sz w:val="24"/>
          <w:szCs w:val="24"/>
          <w:rtl/>
          <w:lang w:val="en-GB" w:bidi="he-IL"/>
        </w:rPr>
        <w:t>.</w:t>
      </w:r>
    </w:p>
    <w:p w:rsidR="00D01991" w:rsidRPr="00D01991" w:rsidRDefault="00D01991" w:rsidP="00D01991">
      <w:pPr>
        <w:bidi/>
        <w:spacing w:after="240" w:line="480" w:lineRule="auto"/>
        <w:jc w:val="both"/>
        <w:rPr>
          <w:rFonts w:ascii="Arial" w:eastAsia="Calibri" w:hAnsi="Arial" w:cs="Arial"/>
          <w:sz w:val="24"/>
          <w:szCs w:val="24"/>
          <w:rtl/>
          <w:lang w:val="en-GB" w:bidi="he-IL"/>
        </w:rPr>
      </w:pPr>
      <w:r w:rsidRPr="00D01991">
        <w:rPr>
          <w:rFonts w:ascii="Arial" w:eastAsia="Calibri" w:hAnsi="Arial" w:cs="Arial"/>
          <w:sz w:val="24"/>
          <w:szCs w:val="24"/>
          <w:rtl/>
          <w:lang w:val="en-GB" w:bidi="he-IL"/>
        </w:rPr>
        <w:t>אמצעים אלו מסייעים לעיוורים, לקויי ראיה ואנשים עם מוגבלויות שונות להפוך כל מסמך לנגיש באמצעות תוכנות הקראה וטכנולוגיות מסייעות ואף מאפשרים המרה לכתב ברייל – אם נתקלתם בבעיה במסמך אנא הפנו את תשומת ליבינו ויחד נאפשר לכולם ליהנות מהתכנים ברמה שווה.</w:t>
      </w:r>
    </w:p>
    <w:p w:rsidR="00D01991" w:rsidRPr="00D01991" w:rsidRDefault="00D01991" w:rsidP="00D01991">
      <w:pPr>
        <w:bidi/>
        <w:spacing w:after="200" w:line="480" w:lineRule="auto"/>
        <w:jc w:val="both"/>
        <w:rPr>
          <w:rFonts w:ascii="Arial" w:eastAsia="Calibri" w:hAnsi="Arial" w:cs="Arial"/>
          <w:sz w:val="24"/>
          <w:szCs w:val="24"/>
          <w:lang w:val="en-GB" w:bidi="he-IL"/>
        </w:rPr>
      </w:pPr>
      <w:r w:rsidRPr="00D01991">
        <w:rPr>
          <w:rFonts w:ascii="Arial" w:eastAsia="Calibri" w:hAnsi="Arial" w:cs="Arial"/>
          <w:sz w:val="24"/>
          <w:szCs w:val="24"/>
          <w:rtl/>
          <w:lang w:val="en-GB" w:bidi="he-IL"/>
        </w:rPr>
        <w:t>ענבר נגישות - מקבוצת א.ת ענבר בע"מ</w:t>
      </w:r>
    </w:p>
    <w:p w:rsidR="00D01991" w:rsidRPr="00D01991" w:rsidRDefault="00D01991" w:rsidP="00D01991">
      <w:pPr>
        <w:bidi/>
        <w:spacing w:after="200" w:line="480" w:lineRule="auto"/>
        <w:jc w:val="both"/>
        <w:rPr>
          <w:rFonts w:ascii="Arial" w:eastAsia="Calibri" w:hAnsi="Arial" w:cs="Arial"/>
          <w:sz w:val="24"/>
          <w:szCs w:val="24"/>
          <w:rtl/>
          <w:lang w:val="en-GB" w:bidi="he-IL"/>
        </w:rPr>
      </w:pPr>
      <w:r w:rsidRPr="00D01991">
        <w:rPr>
          <w:rFonts w:ascii="Arial" w:eastAsia="Calibri" w:hAnsi="Arial" w:cs="Arial"/>
          <w:sz w:val="24"/>
          <w:szCs w:val="24"/>
          <w:rtl/>
          <w:lang w:val="en-GB" w:bidi="he-IL"/>
        </w:rPr>
        <w:t xml:space="preserve">ת.ד 10122 פ"ת. טלפון: 03-6481575 פקס: 153-35224052 </w:t>
      </w:r>
    </w:p>
    <w:p w:rsidR="00D01991" w:rsidRPr="00D01991" w:rsidRDefault="00D01991" w:rsidP="00D01991">
      <w:pPr>
        <w:bidi/>
        <w:spacing w:after="220" w:line="480" w:lineRule="auto"/>
        <w:jc w:val="both"/>
        <w:rPr>
          <w:rFonts w:ascii="Arial" w:eastAsia="Arial Unicode MS" w:hAnsi="Arial" w:cs="Arial"/>
          <w:sz w:val="24"/>
          <w:szCs w:val="24"/>
          <w:u w:val="double"/>
          <w:lang w:val="en-GB" w:bidi="he-IL"/>
        </w:rPr>
      </w:pPr>
      <w:r w:rsidRPr="00D01991">
        <w:rPr>
          <w:rFonts w:ascii="Arial" w:eastAsia="Calibri" w:hAnsi="Arial" w:cs="Arial"/>
          <w:sz w:val="24"/>
          <w:szCs w:val="24"/>
          <w:rtl/>
          <w:lang w:val="en-GB" w:bidi="he-IL"/>
        </w:rPr>
        <w:t xml:space="preserve">דוא"ל: </w:t>
      </w:r>
      <w:r w:rsidRPr="00D01991">
        <w:rPr>
          <w:rFonts w:ascii="Arial" w:eastAsia="Calibri" w:hAnsi="Arial" w:cs="Arial"/>
          <w:sz w:val="24"/>
          <w:szCs w:val="24"/>
          <w:lang w:val="en-GB" w:eastAsia="ja-JP" w:bidi="he-IL"/>
        </w:rPr>
        <w:t>nadav@inbargroup.co.il</w:t>
      </w:r>
    </w:p>
    <w:sectPr w:rsidR="00D01991" w:rsidRPr="00D01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64F" w:rsidRDefault="0059264F" w:rsidP="003F6ADF">
      <w:pPr>
        <w:spacing w:after="0" w:line="240" w:lineRule="auto"/>
      </w:pPr>
      <w:r>
        <w:separator/>
      </w:r>
    </w:p>
  </w:endnote>
  <w:endnote w:type="continuationSeparator" w:id="0">
    <w:p w:rsidR="0059264F" w:rsidRDefault="0059264F" w:rsidP="003F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64F" w:rsidRDefault="0059264F" w:rsidP="003F6ADF">
      <w:pPr>
        <w:spacing w:after="0" w:line="240" w:lineRule="auto"/>
      </w:pPr>
      <w:r>
        <w:separator/>
      </w:r>
    </w:p>
  </w:footnote>
  <w:footnote w:type="continuationSeparator" w:id="0">
    <w:p w:rsidR="0059264F" w:rsidRDefault="0059264F" w:rsidP="003F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4FAF"/>
    <w:multiLevelType w:val="hybridMultilevel"/>
    <w:tmpl w:val="4C887824"/>
    <w:lvl w:ilvl="0" w:tplc="F2CE6A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241E9"/>
    <w:multiLevelType w:val="hybridMultilevel"/>
    <w:tmpl w:val="A510E026"/>
    <w:lvl w:ilvl="0" w:tplc="F2CE6A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5123"/>
    <w:multiLevelType w:val="hybridMultilevel"/>
    <w:tmpl w:val="E190D7FC"/>
    <w:lvl w:ilvl="0" w:tplc="F2CE6A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14FFF"/>
    <w:multiLevelType w:val="multilevel"/>
    <w:tmpl w:val="5446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E0205"/>
    <w:multiLevelType w:val="hybridMultilevel"/>
    <w:tmpl w:val="5AF007B4"/>
    <w:lvl w:ilvl="0" w:tplc="F2CE6A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DF"/>
    <w:rsid w:val="0005203A"/>
    <w:rsid w:val="00105E39"/>
    <w:rsid w:val="00115638"/>
    <w:rsid w:val="001325EB"/>
    <w:rsid w:val="00155193"/>
    <w:rsid w:val="001A7294"/>
    <w:rsid w:val="001B117C"/>
    <w:rsid w:val="00207091"/>
    <w:rsid w:val="002F22FC"/>
    <w:rsid w:val="003056AF"/>
    <w:rsid w:val="00311848"/>
    <w:rsid w:val="003279D3"/>
    <w:rsid w:val="003F6ADF"/>
    <w:rsid w:val="00492CFC"/>
    <w:rsid w:val="00570782"/>
    <w:rsid w:val="0059264F"/>
    <w:rsid w:val="0074247F"/>
    <w:rsid w:val="007473AF"/>
    <w:rsid w:val="0077508C"/>
    <w:rsid w:val="00775926"/>
    <w:rsid w:val="00907FBD"/>
    <w:rsid w:val="009E46F9"/>
    <w:rsid w:val="00A77B03"/>
    <w:rsid w:val="00A95357"/>
    <w:rsid w:val="00B30B80"/>
    <w:rsid w:val="00B71A5F"/>
    <w:rsid w:val="00B8289A"/>
    <w:rsid w:val="00C432F5"/>
    <w:rsid w:val="00C61AA1"/>
    <w:rsid w:val="00CE60E1"/>
    <w:rsid w:val="00CF2A2F"/>
    <w:rsid w:val="00D01991"/>
    <w:rsid w:val="00DD4EED"/>
    <w:rsid w:val="00E01667"/>
    <w:rsid w:val="00E14CD5"/>
    <w:rsid w:val="00E4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A97D3-C0AB-4D86-9583-E5B41AE4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5EB"/>
    <w:pPr>
      <w:bidi/>
      <w:spacing w:line="480" w:lineRule="auto"/>
      <w:jc w:val="center"/>
      <w:outlineLvl w:val="0"/>
    </w:pPr>
    <w:rPr>
      <w:rFonts w:asciiTheme="minorBidi" w:hAnsiTheme="minorBidi"/>
      <w:b/>
      <w:bCs/>
      <w:sz w:val="56"/>
      <w:szCs w:val="56"/>
      <w:lang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5EB"/>
    <w:pPr>
      <w:bidi/>
      <w:spacing w:line="480" w:lineRule="auto"/>
      <w:outlineLvl w:val="1"/>
    </w:pPr>
    <w:rPr>
      <w:rFonts w:asciiTheme="minorBidi" w:hAnsiTheme="minorBidi"/>
      <w:b/>
      <w:bCs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ADF"/>
  </w:style>
  <w:style w:type="paragraph" w:styleId="Footer">
    <w:name w:val="footer"/>
    <w:basedOn w:val="Normal"/>
    <w:link w:val="FooterChar"/>
    <w:uiPriority w:val="99"/>
    <w:unhideWhenUsed/>
    <w:rsid w:val="003F6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ADF"/>
  </w:style>
  <w:style w:type="character" w:styleId="Hyperlink">
    <w:name w:val="Hyperlink"/>
    <w:basedOn w:val="DefaultParagraphFont"/>
    <w:uiPriority w:val="99"/>
    <w:unhideWhenUsed/>
    <w:rsid w:val="00B71A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193"/>
    <w:rPr>
      <w:color w:val="954F72" w:themeColor="followed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325EB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325EB"/>
    <w:rPr>
      <w:rFonts w:asciiTheme="minorBidi" w:hAnsiTheme="minorBidi"/>
      <w:b/>
      <w:bCs/>
      <w:sz w:val="56"/>
      <w:szCs w:val="56"/>
      <w:lang w:bidi="he-IL"/>
    </w:rPr>
  </w:style>
  <w:style w:type="character" w:styleId="Emphasis">
    <w:name w:val="Emphasis"/>
    <w:uiPriority w:val="20"/>
    <w:qFormat/>
    <w:rsid w:val="001325EB"/>
    <w:rPr>
      <w:b/>
      <w:bCs/>
      <w:sz w:val="36"/>
      <w:szCs w:val="36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1325EB"/>
    <w:rPr>
      <w:rFonts w:asciiTheme="minorBidi" w:hAnsiTheme="minorBidi"/>
      <w:b/>
      <w:bCs/>
      <w:sz w:val="32"/>
      <w:szCs w:val="32"/>
      <w:lang w:bidi="he-IL"/>
    </w:rPr>
  </w:style>
  <w:style w:type="table" w:styleId="TableGrid">
    <w:name w:val="Table Grid"/>
    <w:basedOn w:val="TableNormal"/>
    <w:uiPriority w:val="39"/>
    <w:rsid w:val="001A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294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77B0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google.com/forms/d/e/1FAIpQLSfuO74K2kPDBO4Gn4jv6qWZI62tQOJMpF5zONEpEOqw8zY6Rw/viewform" TargetMode="External"/><Relationship Id="rId18" Type="http://schemas.openxmlformats.org/officeDocument/2006/relationships/hyperlink" Target="http://www.w3.org/WAI/guid-te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inbargroup.co.i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arel@chait.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cs.google.com/forms/d/e/1FAIpQLSfuO74K2kPDBO4Gn4jv6qWZI62tQOJMpF5zONEpEOqw8zY6R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0C9B6-48F2-46B3-89D6-5FC0DB43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800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סדר יום לימודי מוגבלות קובץ נגיש</vt:lpstr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סדר יום לימודי מוגבלות קובץ נגיש</dc:title>
  <dc:subject/>
  <dc:creator>Shira</dc:creator>
  <cp:keywords>סדר יום לימודי מוגבלות קובץ נגיש</cp:keywords>
  <dc:description/>
  <cp:lastModifiedBy>פנינה שטינברג</cp:lastModifiedBy>
  <cp:revision>6</cp:revision>
  <cp:lastPrinted>2017-06-14T09:07:00Z</cp:lastPrinted>
  <dcterms:created xsi:type="dcterms:W3CDTF">2017-06-14T12:48:00Z</dcterms:created>
  <dcterms:modified xsi:type="dcterms:W3CDTF">2017-06-14T20:46:00Z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