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3FBA8262" w:rsidR="00144F53" w:rsidRDefault="00B97C24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60293" behindDoc="1" locked="0" layoutInCell="1" allowOverlap="1" wp14:anchorId="7128CF20" wp14:editId="62C92D5A">
            <wp:simplePos x="0" y="0"/>
            <wp:positionH relativeFrom="margin">
              <wp:posOffset>-274320</wp:posOffset>
            </wp:positionH>
            <wp:positionV relativeFrom="page">
              <wp:posOffset>68580</wp:posOffset>
            </wp:positionV>
            <wp:extent cx="7129780" cy="276796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0ACB5042" w14:textId="1E6981F5" w:rsidR="001A7279" w:rsidRPr="00634C2A" w:rsidRDefault="001A7279" w:rsidP="001A7279">
      <w:pPr>
        <w:spacing w:line="320" w:lineRule="exact"/>
        <w:ind w:right="3969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</w:t>
      </w:r>
      <w:r w:rsidR="00B97C24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להש</w:t>
      </w:r>
      <w:r w:rsidR="00EB6293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תתפות במיזם הכשרות המשפטית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 במחלקות לשירותים חברתיים ברשויות המקומיות </w:t>
      </w:r>
    </w:p>
    <w:p w14:paraId="49E96348" w14:textId="3F517256" w:rsidR="00E86284" w:rsidRPr="001A7279" w:rsidRDefault="001A7279" w:rsidP="001A7279">
      <w:pPr>
        <w:spacing w:line="320" w:lineRule="exact"/>
        <w:rPr>
          <w:rFonts w:ascii="Calibri" w:hAnsi="Calibri" w:cs="Calibri"/>
          <w:color w:val="2F77BC"/>
          <w:sz w:val="28"/>
          <w:szCs w:val="28"/>
          <w:rtl/>
        </w:rPr>
      </w:pPr>
      <w:r>
        <w:rPr>
          <w:rFonts w:ascii="Calibri" w:hAnsi="Calibri" w:cs="Calibri"/>
          <w:color w:val="2F77BC"/>
          <w:sz w:val="28"/>
          <w:szCs w:val="28"/>
        </w:rPr>
        <w:t>2023</w:t>
      </w:r>
      <w:r w:rsidRPr="00634C2A">
        <w:rPr>
          <w:rFonts w:ascii="Calibri" w:hAnsi="Calibri" w:cs="Calibri"/>
          <w:color w:val="2F77BC"/>
          <w:sz w:val="28"/>
          <w:szCs w:val="28"/>
          <w:rtl/>
        </w:rPr>
        <w:t xml:space="preserve"> </w:t>
      </w:r>
      <w:r w:rsidR="00634C2A"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534C13" wp14:editId="613A760E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426029" cy="323850"/>
                <wp:effectExtent l="0" t="0" r="0" b="0"/>
                <wp:wrapNone/>
                <wp:docPr id="4" name="תיבת טקסט 4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6DBE5A09" w:rsidR="00C32813" w:rsidRPr="001B0D28" w:rsidRDefault="00C3281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EB6293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25</w:t>
                            </w:r>
                            <w:r w:rsidR="00A3225A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.06.23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alt="Decorative" style="position:absolute;left:0;text-align:left;margin-left:24.75pt;margin-top:14.75pt;width:112.3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HD+AEAAM0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sCDif0O2hPy9zD6C98Dbjrw&#10;vyjp0VsNDT8PzAtK9EeLGq7ni0UyYw4Wy7cVBv4ys7vMMMsRqqGRknF7F7OBR663qLVUWYaXTqZe&#10;0TNZncnfyZSXcT718gq3vwEAAP//AwBQSwMEFAAGAAgAAAAhADSNFwvdAAAACAEAAA8AAABkcnMv&#10;ZG93bnJldi54bWxMj8FOwzAQRO9I/IO1SNyo3Sihbcimqoq4gmgBiZsbb5OIeB3FbhP+HvdET6PV&#10;jGbeFuvJduJMg28dI8xnCgRx5UzLNcLH/uVhCcIHzUZ3jgnhlzysy9ubQufGjfxO512oRSxhn2uE&#10;JoQ+l9JXDVntZ64njt7RDVaHeA61NIMeY7ntZKLUo7S65bjQ6J62DVU/u5NF+Hw9fn+l6q1+tlk/&#10;uklJtiuJeH83bZ5ABJrCfxgu+BEdysh0cCc2XnQI6SqLSYTkotFPFukcxAFhqTKQZSGvHyj/AAAA&#10;//8DAFBLAQItABQABgAIAAAAIQC2gziS/gAAAOEBAAATAAAAAAAAAAAAAAAAAAAAAABbQ29udGVu&#10;dF9UeXBlc10ueG1sUEsBAi0AFAAGAAgAAAAhADj9If/WAAAAlAEAAAsAAAAAAAAAAAAAAAAALwEA&#10;AF9yZWxzLy5yZWxzUEsBAi0AFAAGAAgAAAAhAPXPEcP4AQAAzQMAAA4AAAAAAAAAAAAAAAAALgIA&#10;AGRycy9lMm9Eb2MueG1sUEsBAi0AFAAGAAgAAAAhADSNFwvdAAAACAEAAA8AAAAAAAAAAAAAAAAA&#10;UgQAAGRycy9kb3ducmV2LnhtbFBLBQYAAAAABAAEAPMAAABcBQAAAAA=&#10;" filled="f" stroked="f">
                <v:textbox>
                  <w:txbxContent>
                    <w:p w14:paraId="59D43F6A" w14:textId="6DBE5A09" w:rsidR="00C32813" w:rsidRPr="001B0D28" w:rsidRDefault="00C3281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EB6293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25</w:t>
                      </w:r>
                      <w:r w:rsidR="00A3225A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.06.23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728"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04ED7FC8" w14:textId="5C7C149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46AC2DA2" w14:textId="1C927D9D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6B284279" w14:textId="6486CA59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192E24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1A356758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יש לשלוח את טופס הבקשה באמצעות 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דוא"ל,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בפורמט קובץ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</w:rPr>
        <w:t>word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>בלבד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+ </w:t>
      </w:r>
      <w:r w:rsidR="005F7907">
        <w:rPr>
          <w:rFonts w:ascii="Calibri" w:eastAsia="Calibri" w:hAnsi="Calibri" w:cs="Calibri" w:hint="cs"/>
          <w:color w:val="000000" w:themeColor="text1"/>
          <w:rtl/>
        </w:rPr>
        <w:t>מנהל האגף יכול לחתום עם חתימה דיגיטלית או לחילופין יש לסרוק את חתימתו.</w:t>
      </w:r>
    </w:p>
    <w:p w14:paraId="2B15217A" w14:textId="0D0686B5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את </w:t>
      </w:r>
      <w:r w:rsidR="00E6739E">
        <w:rPr>
          <w:rFonts w:ascii="Calibri" w:eastAsia="Calibri" w:hAnsi="Calibri" w:cs="Calibri" w:hint="cs"/>
          <w:color w:val="000000" w:themeColor="text1"/>
          <w:rtl/>
        </w:rPr>
        <w:t xml:space="preserve">הבקשה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יש להגיש עד </w:t>
      </w:r>
      <w:r w:rsidRPr="00930932">
        <w:rPr>
          <w:rFonts w:ascii="Calibri" w:eastAsia="Calibri" w:hAnsi="Calibri" w:cs="Calibri"/>
          <w:b/>
          <w:bCs/>
          <w:rtl/>
        </w:rPr>
        <w:t xml:space="preserve">ליום </w:t>
      </w:r>
      <w:r w:rsidR="00A916FC">
        <w:rPr>
          <w:rFonts w:ascii="Calibri" w:eastAsia="Calibri" w:hAnsi="Calibri" w:cs="Calibri" w:hint="cs"/>
          <w:b/>
          <w:bCs/>
          <w:rtl/>
        </w:rPr>
        <w:t>ג</w:t>
      </w:r>
      <w:r w:rsidRPr="00930932">
        <w:rPr>
          <w:rFonts w:ascii="Calibri" w:eastAsia="Calibri" w:hAnsi="Calibri" w:cs="Calibri"/>
          <w:b/>
          <w:bCs/>
          <w:rtl/>
        </w:rPr>
        <w:t>', כ</w:t>
      </w:r>
      <w:r w:rsidR="00170342">
        <w:rPr>
          <w:rFonts w:ascii="Calibri" w:eastAsia="Calibri" w:hAnsi="Calibri" w:cs="Calibri" w:hint="cs"/>
          <w:b/>
          <w:bCs/>
          <w:rtl/>
        </w:rPr>
        <w:t>ג</w:t>
      </w:r>
      <w:r w:rsidRPr="00930932">
        <w:rPr>
          <w:rFonts w:ascii="Calibri" w:eastAsia="Calibri" w:hAnsi="Calibri" w:cs="Calibri"/>
          <w:b/>
          <w:bCs/>
          <w:rtl/>
        </w:rPr>
        <w:t xml:space="preserve">' </w:t>
      </w:r>
      <w:r w:rsidR="00170342">
        <w:rPr>
          <w:rFonts w:ascii="Calibri" w:eastAsia="Calibri" w:hAnsi="Calibri" w:cs="Calibri" w:hint="cs"/>
          <w:b/>
          <w:bCs/>
          <w:rtl/>
        </w:rPr>
        <w:t xml:space="preserve">תמוז </w:t>
      </w:r>
      <w:r w:rsidRPr="00930932">
        <w:rPr>
          <w:rFonts w:ascii="Calibri" w:eastAsia="Calibri" w:hAnsi="Calibri" w:cs="Calibri"/>
          <w:b/>
          <w:bCs/>
          <w:rtl/>
        </w:rPr>
        <w:t>תשפ"</w:t>
      </w:r>
      <w:r w:rsidR="00930932" w:rsidRPr="00930932">
        <w:rPr>
          <w:rFonts w:ascii="Calibri" w:eastAsia="Calibri" w:hAnsi="Calibri" w:cs="Calibri" w:hint="cs"/>
          <w:b/>
          <w:bCs/>
          <w:rtl/>
        </w:rPr>
        <w:t>ג</w:t>
      </w:r>
      <w:r w:rsidRPr="00930932">
        <w:rPr>
          <w:rFonts w:ascii="Calibri" w:eastAsia="Calibri" w:hAnsi="Calibri" w:cs="Calibri"/>
          <w:b/>
          <w:bCs/>
          <w:rtl/>
        </w:rPr>
        <w:t xml:space="preserve">, </w:t>
      </w:r>
      <w:r w:rsidR="00B60EE1">
        <w:rPr>
          <w:rFonts w:ascii="Calibri" w:eastAsia="Calibri" w:hAnsi="Calibri" w:cs="Calibri" w:hint="cs"/>
          <w:b/>
          <w:bCs/>
          <w:rtl/>
        </w:rPr>
        <w:t>12.07</w:t>
      </w:r>
      <w:r w:rsidRPr="00930932">
        <w:rPr>
          <w:rFonts w:ascii="Calibri" w:eastAsia="Calibri" w:hAnsi="Calibri" w:cs="Calibri"/>
          <w:b/>
          <w:bCs/>
          <w:rtl/>
        </w:rPr>
        <w:t>.202</w:t>
      </w:r>
      <w:r w:rsidR="00930932" w:rsidRPr="00930932">
        <w:rPr>
          <w:rFonts w:ascii="Calibri" w:eastAsia="Calibri" w:hAnsi="Calibri" w:cs="Calibri" w:hint="cs"/>
          <w:b/>
          <w:bCs/>
          <w:rtl/>
        </w:rPr>
        <w:t>3</w:t>
      </w:r>
      <w:r w:rsidRPr="00930932">
        <w:rPr>
          <w:rFonts w:ascii="Calibri" w:eastAsia="Calibri" w:hAnsi="Calibri" w:cs="Calibri"/>
          <w:b/>
          <w:bCs/>
          <w:rtl/>
        </w:rPr>
        <w:t xml:space="preserve"> בשעה 16:00</w:t>
      </w:r>
      <w:r w:rsidRPr="00192E24">
        <w:rPr>
          <w:rFonts w:ascii="Calibri" w:eastAsia="Calibri" w:hAnsi="Calibri" w:cs="Calibri"/>
          <w:color w:val="000000" w:themeColor="text1"/>
          <w:rtl/>
        </w:rPr>
        <w:t>, באמצעות ה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 </w:t>
      </w:r>
      <w:r w:rsidRPr="00192E24">
        <w:rPr>
          <w:rFonts w:ascii="Calibri" w:eastAsia="Calibri" w:hAnsi="Calibri" w:cs="Calibri"/>
          <w:color w:val="000000" w:themeColor="text1"/>
          <w:rtl/>
        </w:rPr>
        <w:t>לכתובת</w:t>
      </w:r>
      <w:r w:rsidR="00A916FC">
        <w:rPr>
          <w:rFonts w:ascii="Calibri" w:eastAsia="Calibri" w:hAnsi="Calibri" w:cs="Calibri"/>
          <w:color w:val="2F77BC"/>
        </w:rPr>
        <w:t>sganot</w:t>
      </w:r>
      <w:r w:rsidRPr="00192E24">
        <w:rPr>
          <w:rFonts w:ascii="Calibri" w:eastAsia="Calibri" w:hAnsi="Calibri" w:cs="Calibri"/>
          <w:color w:val="2F77BC"/>
        </w:rPr>
        <w:t>@kshalem.org.il</w:t>
      </w:r>
    </w:p>
    <w:p w14:paraId="51E45029" w14:textId="2F9BF0CA" w:rsidR="000B43F3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hyperlink r:id="rId11" w:tooltip="https://www.kshalem.org.il/grant/%d7%aa%d7%9e%d7%a8-%d7%97%d7%9b%d7%9e%d7%aa-%d7%94%d7%9e%d7%a2%d7%a9%d7%94/?taxgr=13" w:history="1">
        <w:r w:rsidR="00A916FC" w:rsidRPr="00982505">
          <w:rPr>
            <w:rStyle w:val="Hyperlink"/>
            <w:rFonts w:ascii="Calibri" w:eastAsia="Calibri" w:hAnsi="Calibri" w:cs="Calibri" w:hint="cs"/>
            <w:rtl/>
          </w:rPr>
          <w:t>בקול הקורא</w:t>
        </w:r>
      </w:hyperlink>
      <w:r w:rsidR="00277B1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>באתר קרן שלם</w:t>
      </w:r>
      <w:r w:rsidR="00AF10DA">
        <w:rPr>
          <w:rFonts w:ascii="Calibri" w:eastAsia="Calibri" w:hAnsi="Calibri" w:cs="Calibri" w:hint="cs"/>
          <w:b/>
          <w:bCs/>
          <w:color w:val="595959" w:themeColor="text1" w:themeTint="A6"/>
          <w:rtl/>
        </w:rPr>
        <w:t>.</w:t>
      </w:r>
    </w:p>
    <w:p w14:paraId="1A252705" w14:textId="0FFCC7D8" w:rsidR="00634C2A" w:rsidRPr="000C4115" w:rsidRDefault="00634C2A" w:rsidP="00277B12">
      <w:pPr>
        <w:pStyle w:val="ab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13"/>
        <w:gridCol w:w="2444"/>
        <w:gridCol w:w="2670"/>
        <w:gridCol w:w="2541"/>
      </w:tblGrid>
      <w:tr w:rsidR="00634C2A" w:rsidRPr="00634C2A" w14:paraId="01E4DFB7" w14:textId="77777777" w:rsidTr="001A7279">
        <w:trPr>
          <w:cantSplit/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58163420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="00A04247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70465B36" w14:textId="77777777" w:rsidTr="001A7279">
        <w:trPr>
          <w:cantSplit/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7F894508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6278C95B" w14:textId="77777777" w:rsidTr="001A7279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3D9DEBF5" w:rsidR="00FE7E09" w:rsidRPr="00634C2A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77777777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555A1947" w14:textId="74210101" w:rsidR="00AB0D14" w:rsidRDefault="00AB0D14" w:rsidP="00E60BC9">
      <w:pPr>
        <w:rPr>
          <w:rFonts w:cs="David"/>
          <w:rtl/>
        </w:rPr>
      </w:pPr>
    </w:p>
    <w:p w14:paraId="501388FA" w14:textId="1032BA7B" w:rsidR="00192E24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ד</w:t>
      </w:r>
      <w:r w:rsidRPr="00192E24">
        <w:rPr>
          <w:rFonts w:ascii="Calibri" w:eastAsia="Calibri" w:hAnsi="Calibri" w:cs="Calibri"/>
          <w:color w:val="000000" w:themeColor="text1"/>
          <w:rtl/>
        </w:rPr>
        <w:t>.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33180A61" w14:textId="756B722D" w:rsidR="00DD2F41" w:rsidRPr="00192E24" w:rsidRDefault="00DD2F41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ה. </w:t>
      </w:r>
      <w:r w:rsidRPr="00DD2F41">
        <w:rPr>
          <w:rFonts w:ascii="Calibri" w:eastAsia="Calibri" w:hAnsi="Calibri" w:cs="Calibri"/>
          <w:color w:val="000000" w:themeColor="text1"/>
          <w:rtl/>
        </w:rPr>
        <w:t>כמה מתוך המשתתפים עוסקים בטיפול באנשים עם מוגבלות בלבד</w:t>
      </w:r>
      <w:r w:rsidR="00C3444A">
        <w:rPr>
          <w:rFonts w:ascii="Calibri" w:eastAsia="Calibri" w:hAnsi="Calibri" w:cs="Calibri" w:hint="cs"/>
          <w:color w:val="000000" w:themeColor="text1"/>
          <w:rtl/>
        </w:rPr>
        <w:t xml:space="preserve"> : </w:t>
      </w:r>
    </w:p>
    <w:p w14:paraId="5FB939AF" w14:textId="598B9CFB" w:rsidR="00192E24" w:rsidRPr="00192E24" w:rsidRDefault="00192E24" w:rsidP="0004247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ה</w:t>
      </w:r>
      <w:r w:rsidRPr="00192E24">
        <w:rPr>
          <w:rFonts w:ascii="Calibri" w:eastAsia="Calibri" w:hAnsi="Calibri" w:cs="Calibri"/>
          <w:color w:val="000000" w:themeColor="text1"/>
          <w:rtl/>
        </w:rPr>
        <w:t>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מספר משתתפים</w:t>
      </w:r>
      <w:r w:rsidR="005136A2">
        <w:rPr>
          <w:rFonts w:ascii="Calibri" w:eastAsia="Calibri" w:hAnsi="Calibri" w:cs="Calibri" w:hint="cs"/>
          <w:color w:val="000000" w:themeColor="text1"/>
          <w:rtl/>
        </w:rPr>
        <w:t xml:space="preserve"> (מינימום 10)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05A5B0CC" w14:textId="3489C016" w:rsidR="00192E24" w:rsidRPr="00192E24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ז.   מיקום</w:t>
      </w:r>
      <w:r w:rsidR="005136A2">
        <w:rPr>
          <w:rFonts w:ascii="Calibri" w:eastAsia="Calibri" w:hAnsi="Calibri" w:cs="Calibri" w:hint="cs"/>
          <w:color w:val="000000" w:themeColor="text1"/>
          <w:rtl/>
        </w:rPr>
        <w:t xml:space="preserve"> המפגש הפרונטלי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:  </w:t>
      </w:r>
    </w:p>
    <w:p w14:paraId="26980984" w14:textId="77777777" w:rsid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4F06D6" w:rsidRDefault="00C21C56" w:rsidP="00C21C56">
      <w:pPr>
        <w:rPr>
          <w:rFonts w:ascii="Calibri" w:hAnsi="Calibri" w:cs="Calibri"/>
          <w:b/>
          <w:bCs/>
          <w:rtl/>
        </w:rPr>
      </w:pPr>
      <w:r w:rsidRPr="004F06D6">
        <w:rPr>
          <w:rFonts w:ascii="Calibri" w:hAnsi="Calibri" w:cs="Calibri"/>
          <w:b/>
          <w:bCs/>
          <w:rtl/>
        </w:rPr>
        <w:t>שימו לב-</w:t>
      </w:r>
    </w:p>
    <w:p w14:paraId="799A774E" w14:textId="77777777" w:rsidR="004F06D6" w:rsidRPr="004F06D6" w:rsidRDefault="004F06D6" w:rsidP="004F06D6">
      <w:pPr>
        <w:pStyle w:val="NormalWeb"/>
        <w:bidi/>
        <w:spacing w:before="0" w:beforeAutospacing="0" w:after="0" w:afterAutospacing="0"/>
      </w:pPr>
      <w:r w:rsidRPr="004F06D6">
        <w:rPr>
          <w:rFonts w:hint="cs"/>
          <w:b/>
          <w:bCs/>
          <w:rtl/>
        </w:rPr>
        <w:t xml:space="preserve">וועדת ההיגוי תבחר עשר רשויות מכל הרשויות שיגישו בקשות, וזאת </w:t>
      </w:r>
      <w:r w:rsidRPr="004F06D6">
        <w:rPr>
          <w:b/>
          <w:bCs/>
          <w:rtl/>
        </w:rPr>
        <w:t>על פי שיקולי מגוונים וקריטריונים שנקבעו מראש.</w:t>
      </w:r>
    </w:p>
    <w:p w14:paraId="35DFEDD3" w14:textId="775707B0" w:rsidR="004F06D6" w:rsidRPr="004F06D6" w:rsidRDefault="004F06D6" w:rsidP="004F06D6">
      <w:pPr>
        <w:pStyle w:val="NormalWeb"/>
        <w:bidi/>
        <w:spacing w:before="0" w:beforeAutospacing="0" w:after="0" w:afterAutospacing="0"/>
      </w:pPr>
      <w:r w:rsidRPr="004F06D6">
        <w:rPr>
          <w:rFonts w:hint="cs"/>
          <w:b/>
          <w:bCs/>
          <w:rtl/>
        </w:rPr>
        <w:t xml:space="preserve">הרישום אינו מבטיח </w:t>
      </w:r>
      <w:r w:rsidRPr="004F06D6">
        <w:rPr>
          <w:rFonts w:hint="cs"/>
          <w:b/>
          <w:bCs/>
          <w:rtl/>
        </w:rPr>
        <w:t>השתתפות</w:t>
      </w:r>
      <w:r>
        <w:rPr>
          <w:rFonts w:hint="cs"/>
          <w:rtl/>
        </w:rPr>
        <w:t>.</w:t>
      </w:r>
    </w:p>
    <w:p w14:paraId="69AA08DF" w14:textId="3C01B804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42E5609E" w14:textId="2D279CE3" w:rsidR="0015642C" w:rsidRPr="00C21C56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2B5138" wp14:editId="09B9D6CE">
                <wp:simplePos x="0" y="0"/>
                <wp:positionH relativeFrom="margin">
                  <wp:posOffset>114935</wp:posOffset>
                </wp:positionH>
                <wp:positionV relativeFrom="paragraph">
                  <wp:posOffset>9525</wp:posOffset>
                </wp:positionV>
                <wp:extent cx="6597650" cy="1089660"/>
                <wp:effectExtent l="0" t="0" r="12700" b="1524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4CC31" id="מלבן 5" o:spid="_x0000_s1026" alt="Decorative" style="position:absolute;left:0;text-align:left;margin-left:9.05pt;margin-top:.75pt;width:519.5pt;height:85.8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onjAIAAIwFAAAOAAAAZHJzL2Uyb0RvYy54bWysVFFv2yAQfp+0/4B4X+1ETbpEdaqoVadJ&#10;XVutnfpMMMRIwDEgcbJfvwM7TtRFe5j2YgN3933cx91d3+yMJlvhgwJb0dFFSYmwHGpl1xX98Xr/&#10;6TMlITJbMw1WVHQvAr1ZfPxw3bq5GEMDuhaeIIgN89ZVtInRzYsi8EYYFi7ACYtGCd6wiFu/LmrP&#10;WkQ3uhiX5bRowdfOAxch4OldZ6SLjC+l4PFJyiAi0RXFu8X89fm7St9icc3ma89co3h/DfYPtzBM&#10;WSQdoO5YZGTj1R9QRnEPAWS84GAKkFJxkXPAbEblu2xeGuZEzgXFCW6QKfw/WP64fXHPHmVoXZgH&#10;XKYsdtKb9Mf7kV0Waz+IJXaRcDycTmZX0wlqytE2Kj/PptMsZ3EMdz7ELwIMSYuKenyNLBLbPoSI&#10;lOh6cElsFu6V1vlFtCVtRWeT8SQHBNCqTsbklmtD3GpPtgxfdbUeZR+9Md+g7s6uJmV5uMzgnvlO&#10;kJBdWzw8Jp5Xca9FotH2u5BE1ZjquLtEqskjL+Nc2Nhxh4bVoqNOzOepM2BClpjIgN0DnMfuNOr9&#10;U6jIJT0El3+7WBc8RGRmsHEINsqCPwegMaueufM/iNRJk1RaQb1/9sRD11DB8XuFb/zAQnxmHjsI&#10;6wKnQnzCj9SAbwn9ipIG/K9z58kfCxutlLTYkRUNPzfMC0r0V4slPxtdXqYWzpvLydUYN/7Usjq1&#10;2I25BSyPEc4fx/My+Ud9WEoP5g2HxzKxoolZjtwV5dEfNrexmxQ4frhYLrMbtq1j8cG+OJ7Ak6qp&#10;hl93b8y7vtAj9sgjHLqXzd/Ve+ebIi0sNxGkys1w1LXXG1s+12w/ntJMOd1nr+MQXfwGAAD//wMA&#10;UEsDBBQABgAIAAAAIQBbmONq3wAAAAkBAAAPAAAAZHJzL2Rvd25yZXYueG1sTE/LTsMwELwj8Q/W&#10;InGjToL6SuNUCMQFqYcGhOjNdbZJ1HgdxW6T9uvZnuC0OzujmdlsPdpWnLH3jSMF8SQCgWRc2VCl&#10;4Ovz/WkBwgdNpW4doYILeljn93eZTks30BbPRagEm5BPtYI6hC6V0psarfYT1yExd3C91YFhX8my&#10;1wOb21YmUTSTVjfECbXu8LVGcyxOVsHPZdgcvpfmmCzNx1sy21yL7e6q1OPD+LICEXAMf2K41efq&#10;kHOnvTtR6UXLeBGzkucUxI2OpnM+7HmbP8cg80z+/yD/BQAA//8DAFBLAQItABQABgAIAAAAIQC2&#10;gziS/gAAAOEBAAATAAAAAAAAAAAAAAAAAAAAAABbQ29udGVudF9UeXBlc10ueG1sUEsBAi0AFAAG&#10;AAgAAAAhADj9If/WAAAAlAEAAAsAAAAAAAAAAAAAAAAALwEAAF9yZWxzLy5yZWxzUEsBAi0AFAAG&#10;AAgAAAAhAEkheieMAgAAjAUAAA4AAAAAAAAAAAAAAAAALgIAAGRycy9lMm9Eb2MueG1sUEsBAi0A&#10;FAAGAAgAAAAhAFuY42rfAAAACQEAAA8AAAAAAAAAAAAAAAAA5g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5ABB82" w14:textId="0E124338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sectPr w:rsidR="00C21C56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EA88" w14:textId="77777777" w:rsidR="00EA3BF4" w:rsidRDefault="00EA3BF4" w:rsidP="003C3BE7">
      <w:r>
        <w:separator/>
      </w:r>
    </w:p>
  </w:endnote>
  <w:endnote w:type="continuationSeparator" w:id="0">
    <w:p w14:paraId="4F7818C0" w14:textId="77777777" w:rsidR="00EA3BF4" w:rsidRDefault="00EA3BF4" w:rsidP="003C3BE7">
      <w:r>
        <w:continuationSeparator/>
      </w:r>
    </w:p>
  </w:endnote>
  <w:endnote w:type="continuationNotice" w:id="1">
    <w:p w14:paraId="20AACD54" w14:textId="77777777" w:rsidR="00EA3BF4" w:rsidRDefault="00EA3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1364B364" w:rsidR="00C32813" w:rsidRDefault="00F21EE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2C724" wp14:editId="0FDD5142">
          <wp:simplePos x="0" y="0"/>
          <wp:positionH relativeFrom="margin">
            <wp:posOffset>-357505</wp:posOffset>
          </wp:positionH>
          <wp:positionV relativeFrom="paragraph">
            <wp:posOffset>-28575</wp:posOffset>
          </wp:positionV>
          <wp:extent cx="7228933" cy="537210"/>
          <wp:effectExtent l="0" t="0" r="0" b="0"/>
          <wp:wrapNone/>
          <wp:docPr id="1" name="תמונה 1" descr="פרטי קשר קרן שלום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ום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927" cy="53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530E" w14:textId="77777777" w:rsidR="00EA3BF4" w:rsidRDefault="00EA3BF4" w:rsidP="003C3BE7">
      <w:r>
        <w:separator/>
      </w:r>
    </w:p>
  </w:footnote>
  <w:footnote w:type="continuationSeparator" w:id="0">
    <w:p w14:paraId="6C1A7A3B" w14:textId="77777777" w:rsidR="00EA3BF4" w:rsidRDefault="00EA3BF4" w:rsidP="003C3BE7">
      <w:r>
        <w:continuationSeparator/>
      </w:r>
    </w:p>
  </w:footnote>
  <w:footnote w:type="continuationNotice" w:id="1">
    <w:p w14:paraId="1F78EAF7" w14:textId="77777777" w:rsidR="00EA3BF4" w:rsidRDefault="00EA3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22844">
    <w:abstractNumId w:val="1"/>
  </w:num>
  <w:num w:numId="2" w16cid:durableId="834340117">
    <w:abstractNumId w:val="10"/>
  </w:num>
  <w:num w:numId="3" w16cid:durableId="1079329515">
    <w:abstractNumId w:val="23"/>
  </w:num>
  <w:num w:numId="4" w16cid:durableId="3404012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995710">
    <w:abstractNumId w:val="17"/>
  </w:num>
  <w:num w:numId="6" w16cid:durableId="1945191217">
    <w:abstractNumId w:val="2"/>
  </w:num>
  <w:num w:numId="7" w16cid:durableId="1088236025">
    <w:abstractNumId w:val="18"/>
  </w:num>
  <w:num w:numId="8" w16cid:durableId="599535031">
    <w:abstractNumId w:val="8"/>
  </w:num>
  <w:num w:numId="9" w16cid:durableId="1971477686">
    <w:abstractNumId w:val="13"/>
  </w:num>
  <w:num w:numId="10" w16cid:durableId="1896503335">
    <w:abstractNumId w:val="3"/>
  </w:num>
  <w:num w:numId="11" w16cid:durableId="1221869087">
    <w:abstractNumId w:val="9"/>
  </w:num>
  <w:num w:numId="12" w16cid:durableId="588461647">
    <w:abstractNumId w:val="15"/>
  </w:num>
  <w:num w:numId="13" w16cid:durableId="2015036335">
    <w:abstractNumId w:val="11"/>
  </w:num>
  <w:num w:numId="14" w16cid:durableId="471949810">
    <w:abstractNumId w:val="4"/>
  </w:num>
  <w:num w:numId="15" w16cid:durableId="1133210778">
    <w:abstractNumId w:val="19"/>
  </w:num>
  <w:num w:numId="16" w16cid:durableId="1992294439">
    <w:abstractNumId w:val="12"/>
  </w:num>
  <w:num w:numId="17" w16cid:durableId="1561935703">
    <w:abstractNumId w:val="16"/>
  </w:num>
  <w:num w:numId="18" w16cid:durableId="1227912889">
    <w:abstractNumId w:val="5"/>
  </w:num>
  <w:num w:numId="19" w16cid:durableId="2145538344">
    <w:abstractNumId w:val="22"/>
  </w:num>
  <w:num w:numId="20" w16cid:durableId="426661525">
    <w:abstractNumId w:val="21"/>
  </w:num>
  <w:num w:numId="21" w16cid:durableId="1617440942">
    <w:abstractNumId w:val="6"/>
  </w:num>
  <w:num w:numId="22" w16cid:durableId="110783782">
    <w:abstractNumId w:val="7"/>
  </w:num>
  <w:num w:numId="23" w16cid:durableId="2032414678">
    <w:abstractNumId w:val="14"/>
  </w:num>
  <w:num w:numId="24" w16cid:durableId="31387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7:22:41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7:22:41 PM"/>
    <w:docVar w:name="ParaNumber" w:val="11"/>
  </w:docVars>
  <w:rsids>
    <w:rsidRoot w:val="007D12F6"/>
    <w:rsid w:val="0000018B"/>
    <w:rsid w:val="00024DD6"/>
    <w:rsid w:val="00025955"/>
    <w:rsid w:val="00030324"/>
    <w:rsid w:val="00042476"/>
    <w:rsid w:val="00060023"/>
    <w:rsid w:val="00064F03"/>
    <w:rsid w:val="000958F5"/>
    <w:rsid w:val="000B43F3"/>
    <w:rsid w:val="000C156E"/>
    <w:rsid w:val="000C4115"/>
    <w:rsid w:val="000C4919"/>
    <w:rsid w:val="000E69DD"/>
    <w:rsid w:val="00114EEB"/>
    <w:rsid w:val="00131C4B"/>
    <w:rsid w:val="00142951"/>
    <w:rsid w:val="00144F53"/>
    <w:rsid w:val="0015642C"/>
    <w:rsid w:val="00170342"/>
    <w:rsid w:val="00192E24"/>
    <w:rsid w:val="00197004"/>
    <w:rsid w:val="001A4666"/>
    <w:rsid w:val="001A7279"/>
    <w:rsid w:val="001B0D28"/>
    <w:rsid w:val="001C0243"/>
    <w:rsid w:val="001D0AF7"/>
    <w:rsid w:val="001D1C1E"/>
    <w:rsid w:val="001E1AB7"/>
    <w:rsid w:val="001F7A33"/>
    <w:rsid w:val="00234FF5"/>
    <w:rsid w:val="002513D8"/>
    <w:rsid w:val="00270C01"/>
    <w:rsid w:val="00273739"/>
    <w:rsid w:val="00277B12"/>
    <w:rsid w:val="002A2283"/>
    <w:rsid w:val="002A547D"/>
    <w:rsid w:val="002C6F4D"/>
    <w:rsid w:val="002E0174"/>
    <w:rsid w:val="002F699E"/>
    <w:rsid w:val="0030121E"/>
    <w:rsid w:val="00313946"/>
    <w:rsid w:val="0031711F"/>
    <w:rsid w:val="00326861"/>
    <w:rsid w:val="003770D5"/>
    <w:rsid w:val="00390428"/>
    <w:rsid w:val="003B0E2C"/>
    <w:rsid w:val="003C3BE7"/>
    <w:rsid w:val="003C544D"/>
    <w:rsid w:val="003C7D6F"/>
    <w:rsid w:val="003D1B38"/>
    <w:rsid w:val="003F0C74"/>
    <w:rsid w:val="00422B0D"/>
    <w:rsid w:val="0044679C"/>
    <w:rsid w:val="00454EA4"/>
    <w:rsid w:val="0046174F"/>
    <w:rsid w:val="004634EA"/>
    <w:rsid w:val="00474BA2"/>
    <w:rsid w:val="004B7C2F"/>
    <w:rsid w:val="004C262C"/>
    <w:rsid w:val="004E583C"/>
    <w:rsid w:val="004F06D6"/>
    <w:rsid w:val="004F2321"/>
    <w:rsid w:val="00506B30"/>
    <w:rsid w:val="005100F3"/>
    <w:rsid w:val="00511B61"/>
    <w:rsid w:val="005136A2"/>
    <w:rsid w:val="00527CC2"/>
    <w:rsid w:val="00554A1C"/>
    <w:rsid w:val="00585A6C"/>
    <w:rsid w:val="00590728"/>
    <w:rsid w:val="0059250E"/>
    <w:rsid w:val="00594B2A"/>
    <w:rsid w:val="00595228"/>
    <w:rsid w:val="005C3443"/>
    <w:rsid w:val="005E4DEA"/>
    <w:rsid w:val="005E67BE"/>
    <w:rsid w:val="005F7907"/>
    <w:rsid w:val="00632496"/>
    <w:rsid w:val="00634C2A"/>
    <w:rsid w:val="00640A14"/>
    <w:rsid w:val="00642476"/>
    <w:rsid w:val="00652544"/>
    <w:rsid w:val="00653731"/>
    <w:rsid w:val="006575BB"/>
    <w:rsid w:val="006757F9"/>
    <w:rsid w:val="0068617B"/>
    <w:rsid w:val="00696F10"/>
    <w:rsid w:val="006A1B27"/>
    <w:rsid w:val="006E2A7D"/>
    <w:rsid w:val="006E3002"/>
    <w:rsid w:val="00703DD6"/>
    <w:rsid w:val="00713BC9"/>
    <w:rsid w:val="0078086F"/>
    <w:rsid w:val="00783805"/>
    <w:rsid w:val="00786B8D"/>
    <w:rsid w:val="007B75E1"/>
    <w:rsid w:val="007C35B3"/>
    <w:rsid w:val="007D12F6"/>
    <w:rsid w:val="007E7E4C"/>
    <w:rsid w:val="007F06EA"/>
    <w:rsid w:val="00815B0C"/>
    <w:rsid w:val="008469C9"/>
    <w:rsid w:val="00891560"/>
    <w:rsid w:val="00896FF7"/>
    <w:rsid w:val="008B77FF"/>
    <w:rsid w:val="008C00E5"/>
    <w:rsid w:val="008D139F"/>
    <w:rsid w:val="008D57D3"/>
    <w:rsid w:val="008E37EF"/>
    <w:rsid w:val="008F7976"/>
    <w:rsid w:val="009102BA"/>
    <w:rsid w:val="00926115"/>
    <w:rsid w:val="00930932"/>
    <w:rsid w:val="00933FCD"/>
    <w:rsid w:val="009517A3"/>
    <w:rsid w:val="00957FE1"/>
    <w:rsid w:val="00972268"/>
    <w:rsid w:val="00976B9C"/>
    <w:rsid w:val="00981711"/>
    <w:rsid w:val="00982505"/>
    <w:rsid w:val="009867DA"/>
    <w:rsid w:val="009A4910"/>
    <w:rsid w:val="009D361D"/>
    <w:rsid w:val="00A04247"/>
    <w:rsid w:val="00A3225A"/>
    <w:rsid w:val="00A412DA"/>
    <w:rsid w:val="00A55E0A"/>
    <w:rsid w:val="00A75FE9"/>
    <w:rsid w:val="00A80736"/>
    <w:rsid w:val="00A916FC"/>
    <w:rsid w:val="00A9651F"/>
    <w:rsid w:val="00AA0C3D"/>
    <w:rsid w:val="00AB0D14"/>
    <w:rsid w:val="00AE7FBD"/>
    <w:rsid w:val="00AF10DA"/>
    <w:rsid w:val="00B14666"/>
    <w:rsid w:val="00B20E1B"/>
    <w:rsid w:val="00B4201C"/>
    <w:rsid w:val="00B43BB9"/>
    <w:rsid w:val="00B511AD"/>
    <w:rsid w:val="00B60EE1"/>
    <w:rsid w:val="00B87990"/>
    <w:rsid w:val="00B97C24"/>
    <w:rsid w:val="00BA1F94"/>
    <w:rsid w:val="00BB6018"/>
    <w:rsid w:val="00BD2648"/>
    <w:rsid w:val="00BE52D1"/>
    <w:rsid w:val="00BF0432"/>
    <w:rsid w:val="00C21C56"/>
    <w:rsid w:val="00C32813"/>
    <w:rsid w:val="00C339B0"/>
    <w:rsid w:val="00C3444A"/>
    <w:rsid w:val="00C47ADE"/>
    <w:rsid w:val="00C55EBB"/>
    <w:rsid w:val="00C57282"/>
    <w:rsid w:val="00C57A4B"/>
    <w:rsid w:val="00C7258F"/>
    <w:rsid w:val="00C72982"/>
    <w:rsid w:val="00CB0AF6"/>
    <w:rsid w:val="00CC497E"/>
    <w:rsid w:val="00D00EF4"/>
    <w:rsid w:val="00D1308E"/>
    <w:rsid w:val="00D30AC4"/>
    <w:rsid w:val="00D87D86"/>
    <w:rsid w:val="00DD2F41"/>
    <w:rsid w:val="00DD4CD4"/>
    <w:rsid w:val="00DE076E"/>
    <w:rsid w:val="00E15C58"/>
    <w:rsid w:val="00E230DA"/>
    <w:rsid w:val="00E4101C"/>
    <w:rsid w:val="00E60BC9"/>
    <w:rsid w:val="00E6739E"/>
    <w:rsid w:val="00E86284"/>
    <w:rsid w:val="00E9138F"/>
    <w:rsid w:val="00E92DC8"/>
    <w:rsid w:val="00EA3BF4"/>
    <w:rsid w:val="00EA5A56"/>
    <w:rsid w:val="00EB6293"/>
    <w:rsid w:val="00EB62E4"/>
    <w:rsid w:val="00EC584C"/>
    <w:rsid w:val="00EC7F12"/>
    <w:rsid w:val="00ED1C09"/>
    <w:rsid w:val="00EF262C"/>
    <w:rsid w:val="00F21EE5"/>
    <w:rsid w:val="00F26421"/>
    <w:rsid w:val="00F661A2"/>
    <w:rsid w:val="00F7069C"/>
    <w:rsid w:val="00F91145"/>
    <w:rsid w:val="00FB4DC0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46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1A46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6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8E37EF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4F06D6"/>
    <w:pPr>
      <w:bidi w:val="0"/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%d7%a7%d7%95%d7%9c-%d7%a7%d7%95%d7%a8%d7%90-%d7%9c%d7%9e%d7%97%d7%9c%d7%a7%d7%95%d7%aa-%d7%9c%d7%a9%d7%99%d7%a8%d7%95%d7%aa%d7%99%d7%9d-%d7%97%d7%91%d7%a8%d7%aa%d7%99%d7%99%d7%9d-%d7%9c%d7%94%d7%a9/?pn=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AA8C8-05C4-47F3-A8E5-CB323B5B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FC6FC-B8FE-4614-AE44-FF90AB290501}">
  <ds:schemaRefs>
    <ds:schemaRef ds:uri="da760883-e893-4d8e-94f3-6851dc8251e5"/>
    <ds:schemaRef ds:uri="http://www.w3.org/XML/1998/namespace"/>
    <ds:schemaRef ds:uri="http://schemas.microsoft.com/office/2006/metadata/properties"/>
    <ds:schemaRef ds:uri="3a0a48e6-b766-42ba-a064-221a373db90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במסלול "תמר" - תמיכה מקצועית בתחום המוגבלות, במחלקות לשירותים חברתיים ברשויות המקומיות 2023</dc:title>
  <dc:subject/>
  <dc:creator>Noa Lev</dc:creator>
  <cp:keywords/>
  <dc:description>שלב 2 - הגדרת כותרות מסמך</dc:description>
  <cp:lastModifiedBy>Sharon</cp:lastModifiedBy>
  <cp:revision>17</cp:revision>
  <cp:lastPrinted>2023-06-25T14:21:00Z</cp:lastPrinted>
  <dcterms:created xsi:type="dcterms:W3CDTF">2023-06-25T14:07:00Z</dcterms:created>
  <dcterms:modified xsi:type="dcterms:W3CDTF">2023-06-25T14:28:00Z</dcterms:modified>
  <cp:category>Clean Validation report was produced on: 08/06/2023 18:39:18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7dd55be4a7d16f6dc4ecc524eae12b132f07932a015d13a996ffb0c72b3fdea7</vt:lpwstr>
  </property>
</Properties>
</file>